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89C454" w14:textId="4AA26260" w:rsidR="00FC2ECC" w:rsidRDefault="00FC2ECC" w:rsidP="00FC2EC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3D280662" wp14:editId="282265A6">
            <wp:extent cx="504825" cy="6858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3DA57B" w14:textId="77777777" w:rsidR="00FC2ECC" w:rsidRDefault="00FC2ECC" w:rsidP="00FC2ECC">
      <w:pPr>
        <w:spacing w:before="60" w:after="16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VLADA REPUBLIKE HRVATSKE</w:t>
      </w:r>
    </w:p>
    <w:p w14:paraId="330226CB" w14:textId="77777777" w:rsidR="00FC2ECC" w:rsidRDefault="00FC2ECC" w:rsidP="00FC2ECC">
      <w:pPr>
        <w:rPr>
          <w:rFonts w:ascii="Times New Roman" w:hAnsi="Times New Roman" w:cs="Times New Roman"/>
          <w:sz w:val="24"/>
          <w:szCs w:val="24"/>
        </w:rPr>
      </w:pPr>
    </w:p>
    <w:p w14:paraId="7496FBAE" w14:textId="77777777" w:rsidR="00FC2ECC" w:rsidRDefault="00FC2ECC" w:rsidP="00FC2ECC">
      <w:pPr>
        <w:spacing w:after="240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Zagreb, 14. prosinca 2020.</w:t>
      </w:r>
    </w:p>
    <w:p w14:paraId="5F423C6B" w14:textId="77777777" w:rsidR="00FC2ECC" w:rsidRDefault="00FC2ECC" w:rsidP="00FC2ECC">
      <w:pPr>
        <w:spacing w:line="360" w:lineRule="auto"/>
      </w:pPr>
      <w:r>
        <w:t>_______________________________________________________________________________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FC2ECC" w14:paraId="1226B158" w14:textId="77777777" w:rsidTr="00FC2ECC">
        <w:tc>
          <w:tcPr>
            <w:tcW w:w="1949" w:type="dxa"/>
            <w:hideMark/>
          </w:tcPr>
          <w:p w14:paraId="0B14B89B" w14:textId="77777777" w:rsidR="00FC2ECC" w:rsidRDefault="00FC2ECC">
            <w:pPr>
              <w:spacing w:line="360" w:lineRule="auto"/>
              <w:jc w:val="right"/>
              <w:rPr>
                <w:sz w:val="24"/>
                <w:szCs w:val="24"/>
                <w:lang w:eastAsia="hr-HR"/>
              </w:rPr>
            </w:pPr>
            <w:r>
              <w:rPr>
                <w:b/>
                <w:smallCaps/>
                <w:sz w:val="24"/>
                <w:szCs w:val="24"/>
                <w:lang w:eastAsia="hr-HR"/>
              </w:rPr>
              <w:t>Predlagatelj</w:t>
            </w:r>
            <w:r>
              <w:rPr>
                <w:b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7123" w:type="dxa"/>
            <w:hideMark/>
          </w:tcPr>
          <w:p w14:paraId="34FABCB8" w14:textId="77777777" w:rsidR="00FC2ECC" w:rsidRDefault="00FC2ECC">
            <w:pPr>
              <w:spacing w:line="360" w:lineRule="auto"/>
              <w:rPr>
                <w:sz w:val="24"/>
                <w:szCs w:val="24"/>
                <w:lang w:eastAsia="hr-HR"/>
              </w:rPr>
            </w:pPr>
            <w:r>
              <w:rPr>
                <w:sz w:val="24"/>
                <w:szCs w:val="24"/>
                <w:lang w:eastAsia="hr-HR"/>
              </w:rPr>
              <w:t>Ministarstvo vanjskih i europskih poslova</w:t>
            </w:r>
          </w:p>
        </w:tc>
      </w:tr>
    </w:tbl>
    <w:p w14:paraId="716E2FEB" w14:textId="77777777" w:rsidR="00FC2ECC" w:rsidRDefault="00FC2ECC" w:rsidP="00FC2ECC">
      <w:pPr>
        <w:spacing w:line="360" w:lineRule="auto"/>
      </w:pPr>
      <w:r>
        <w:t>_______________________________________________________________________________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8"/>
        <w:gridCol w:w="7134"/>
      </w:tblGrid>
      <w:tr w:rsidR="00FC2ECC" w14:paraId="520FEC47" w14:textId="77777777" w:rsidTr="00FC2ECC">
        <w:tc>
          <w:tcPr>
            <w:tcW w:w="1938" w:type="dxa"/>
            <w:hideMark/>
          </w:tcPr>
          <w:p w14:paraId="2B3137FE" w14:textId="77777777" w:rsidR="00FC2ECC" w:rsidRDefault="00FC2ECC">
            <w:pPr>
              <w:spacing w:line="360" w:lineRule="auto"/>
              <w:jc w:val="right"/>
              <w:rPr>
                <w:sz w:val="24"/>
                <w:szCs w:val="24"/>
                <w:lang w:eastAsia="hr-HR"/>
              </w:rPr>
            </w:pPr>
            <w:r>
              <w:rPr>
                <w:b/>
                <w:smallCaps/>
                <w:sz w:val="24"/>
                <w:szCs w:val="24"/>
                <w:lang w:eastAsia="hr-HR"/>
              </w:rPr>
              <w:t>Predmet</w:t>
            </w:r>
            <w:r>
              <w:rPr>
                <w:b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7134" w:type="dxa"/>
            <w:hideMark/>
          </w:tcPr>
          <w:p w14:paraId="1A3DDB39" w14:textId="77777777" w:rsidR="00FC2ECC" w:rsidRDefault="00FC2ECC">
            <w:pPr>
              <w:spacing w:line="360" w:lineRule="auto"/>
              <w:rPr>
                <w:sz w:val="24"/>
                <w:szCs w:val="24"/>
                <w:lang w:eastAsia="hr-HR"/>
              </w:rPr>
            </w:pPr>
            <w:r>
              <w:rPr>
                <w:sz w:val="24"/>
                <w:szCs w:val="24"/>
              </w:rPr>
              <w:t>Izvješće o konzultacijama u vezi s namjerom proglašenja isključivog gospodarskog pojasa Republike Hrvatske u Jadranskom moru</w:t>
            </w:r>
          </w:p>
        </w:tc>
      </w:tr>
    </w:tbl>
    <w:p w14:paraId="47E84013" w14:textId="77777777" w:rsidR="00FC2ECC" w:rsidRDefault="00FC2ECC" w:rsidP="00FC2ECC">
      <w:pPr>
        <w:tabs>
          <w:tab w:val="left" w:pos="1843"/>
        </w:tabs>
        <w:spacing w:line="360" w:lineRule="auto"/>
        <w:ind w:left="1843" w:hanging="1843"/>
      </w:pPr>
      <w:r>
        <w:t>_______________________________________________________________________________</w:t>
      </w:r>
    </w:p>
    <w:p w14:paraId="33EF0267" w14:textId="77777777" w:rsidR="00FC2ECC" w:rsidRDefault="00FC2ECC" w:rsidP="00FC2ECC"/>
    <w:p w14:paraId="733BF9AA" w14:textId="77777777" w:rsidR="00FC2ECC" w:rsidRDefault="00FC2ECC" w:rsidP="00FC2ECC">
      <w:pPr>
        <w:tabs>
          <w:tab w:val="left" w:pos="1843"/>
        </w:tabs>
        <w:ind w:left="1425" w:hanging="1425"/>
        <w:jc w:val="both"/>
      </w:pPr>
    </w:p>
    <w:p w14:paraId="5EE5DD33" w14:textId="77777777" w:rsidR="00FC2ECC" w:rsidRDefault="00FC2ECC" w:rsidP="00FC2ECC">
      <w:r>
        <w:tab/>
      </w:r>
      <w:r>
        <w:tab/>
      </w:r>
    </w:p>
    <w:p w14:paraId="3363E3D7" w14:textId="77777777" w:rsidR="00FC2ECC" w:rsidRDefault="00FC2ECC" w:rsidP="00FC2ECC"/>
    <w:p w14:paraId="1A2881AE" w14:textId="77777777" w:rsidR="00FC2ECC" w:rsidRDefault="00FC2ECC" w:rsidP="00FC2EC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03AA22" w14:textId="77777777" w:rsidR="00FC2ECC" w:rsidRDefault="00FC2ECC" w:rsidP="00FC2EC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A29D7C" w14:textId="77777777" w:rsidR="00FC2ECC" w:rsidRDefault="00FC2ECC" w:rsidP="00FC2ECC">
      <w:pPr>
        <w:spacing w:after="0"/>
        <w:rPr>
          <w:rFonts w:ascii="Times New Roman" w:hAnsi="Times New Roman" w:cs="Times New Roman"/>
          <w:b/>
          <w:sz w:val="24"/>
          <w:szCs w:val="24"/>
        </w:rPr>
        <w:sectPr w:rsidR="00FC2ECC">
          <w:pgSz w:w="11906" w:h="16838"/>
          <w:pgMar w:top="1417" w:right="1417" w:bottom="1417" w:left="1417" w:header="708" w:footer="708" w:gutter="0"/>
          <w:cols w:space="720"/>
        </w:sectPr>
      </w:pPr>
    </w:p>
    <w:p w14:paraId="00F8DCEF" w14:textId="77777777" w:rsidR="00843137" w:rsidRDefault="00843137" w:rsidP="00843137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640777E" w14:textId="77777777" w:rsidR="00843137" w:rsidRDefault="00843137" w:rsidP="00843137">
      <w:pPr>
        <w:pBdr>
          <w:bottom w:val="single" w:sz="4" w:space="1" w:color="auto"/>
        </w:pBd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VLADA REPUBLIKE HRVATSKE</w:t>
      </w:r>
    </w:p>
    <w:p w14:paraId="5234FF3B" w14:textId="77777777" w:rsidR="00843137" w:rsidRDefault="00843137" w:rsidP="00843137">
      <w:pPr>
        <w:pStyle w:val="BodyText"/>
        <w:autoSpaceDE w:val="0"/>
        <w:autoSpaceDN w:val="0"/>
        <w:adjustRightInd w:val="0"/>
        <w:rPr>
          <w:rFonts w:ascii="Times New Roman" w:hAnsi="Times New Roman" w:cs="Times New Roman"/>
          <w:iCs w:val="0"/>
          <w:lang w:eastAsia="hr-HR"/>
        </w:rPr>
      </w:pPr>
    </w:p>
    <w:p w14:paraId="5630534C" w14:textId="77777777" w:rsidR="00843137" w:rsidRDefault="00843137" w:rsidP="00843137">
      <w:pPr>
        <w:pStyle w:val="BodyText"/>
        <w:tabs>
          <w:tab w:val="left" w:pos="1365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iCs w:val="0"/>
          <w:lang w:eastAsia="hr-HR"/>
        </w:rPr>
      </w:pPr>
      <w:r>
        <w:rPr>
          <w:rFonts w:ascii="Times New Roman" w:hAnsi="Times New Roman" w:cs="Times New Roman"/>
          <w:iCs w:val="0"/>
          <w:lang w:eastAsia="hr-HR"/>
        </w:rPr>
        <w:tab/>
      </w:r>
    </w:p>
    <w:p w14:paraId="16F874C9" w14:textId="77777777" w:rsidR="00843137" w:rsidRDefault="00843137" w:rsidP="00843137">
      <w:pPr>
        <w:pStyle w:val="BodyText"/>
        <w:autoSpaceDE w:val="0"/>
        <w:autoSpaceDN w:val="0"/>
        <w:adjustRightInd w:val="0"/>
        <w:rPr>
          <w:rFonts w:ascii="Times New Roman" w:hAnsi="Times New Roman" w:cs="Times New Roman"/>
          <w:iCs w:val="0"/>
          <w:lang w:eastAsia="hr-HR"/>
        </w:rPr>
      </w:pPr>
    </w:p>
    <w:p w14:paraId="54A50541" w14:textId="77777777" w:rsidR="00843137" w:rsidRDefault="00843137" w:rsidP="00843137">
      <w:pPr>
        <w:pStyle w:val="BodyText"/>
        <w:autoSpaceDE w:val="0"/>
        <w:autoSpaceDN w:val="0"/>
        <w:adjustRightInd w:val="0"/>
        <w:ind w:left="2880" w:firstLine="720"/>
        <w:rPr>
          <w:rFonts w:ascii="Times New Roman" w:hAnsi="Times New Roman" w:cs="Times New Roman"/>
          <w:iCs w:val="0"/>
          <w:lang w:eastAsia="hr-HR"/>
        </w:rPr>
      </w:pPr>
      <w:r>
        <w:rPr>
          <w:rFonts w:ascii="Times New Roman" w:hAnsi="Times New Roman" w:cs="Times New Roman"/>
          <w:iCs w:val="0"/>
          <w:lang w:eastAsia="hr-HR"/>
        </w:rPr>
        <w:tab/>
      </w:r>
      <w:r>
        <w:rPr>
          <w:rFonts w:ascii="Times New Roman" w:hAnsi="Times New Roman" w:cs="Times New Roman"/>
          <w:iCs w:val="0"/>
          <w:lang w:eastAsia="hr-HR"/>
        </w:rPr>
        <w:tab/>
      </w:r>
      <w:r>
        <w:rPr>
          <w:rFonts w:ascii="Times New Roman" w:hAnsi="Times New Roman" w:cs="Times New Roman"/>
          <w:iCs w:val="0"/>
          <w:lang w:eastAsia="hr-HR"/>
        </w:rPr>
        <w:tab/>
      </w:r>
      <w:r>
        <w:rPr>
          <w:rFonts w:ascii="Times New Roman" w:hAnsi="Times New Roman" w:cs="Times New Roman"/>
          <w:iCs w:val="0"/>
          <w:lang w:eastAsia="hr-HR"/>
        </w:rPr>
        <w:tab/>
      </w:r>
      <w:r>
        <w:rPr>
          <w:rFonts w:ascii="Times New Roman" w:hAnsi="Times New Roman" w:cs="Times New Roman"/>
          <w:iCs w:val="0"/>
          <w:lang w:eastAsia="hr-HR"/>
        </w:rPr>
        <w:tab/>
      </w:r>
    </w:p>
    <w:p w14:paraId="59C77E55" w14:textId="77777777" w:rsidR="00843137" w:rsidRDefault="00843137" w:rsidP="00843137">
      <w:pPr>
        <w:pStyle w:val="BodyText"/>
        <w:autoSpaceDE w:val="0"/>
        <w:autoSpaceDN w:val="0"/>
        <w:adjustRightInd w:val="0"/>
        <w:ind w:left="2880" w:firstLine="720"/>
        <w:rPr>
          <w:rFonts w:ascii="Times New Roman" w:hAnsi="Times New Roman" w:cs="Times New Roman"/>
          <w:iCs w:val="0"/>
          <w:lang w:eastAsia="hr-HR"/>
        </w:rPr>
      </w:pPr>
    </w:p>
    <w:p w14:paraId="5546560C" w14:textId="77777777" w:rsidR="00843137" w:rsidRDefault="00843137" w:rsidP="00843137">
      <w:pPr>
        <w:pStyle w:val="BodyText"/>
        <w:autoSpaceDE w:val="0"/>
        <w:autoSpaceDN w:val="0"/>
        <w:adjustRightInd w:val="0"/>
        <w:ind w:left="2880" w:firstLine="720"/>
        <w:rPr>
          <w:rFonts w:ascii="Times New Roman" w:hAnsi="Times New Roman" w:cs="Times New Roman"/>
          <w:iCs w:val="0"/>
          <w:lang w:eastAsia="hr-HR"/>
        </w:rPr>
      </w:pPr>
    </w:p>
    <w:p w14:paraId="065FFC08" w14:textId="77777777" w:rsidR="00843137" w:rsidRDefault="00843137" w:rsidP="00843137">
      <w:pPr>
        <w:pStyle w:val="BodyText"/>
        <w:autoSpaceDE w:val="0"/>
        <w:autoSpaceDN w:val="0"/>
        <w:adjustRightInd w:val="0"/>
        <w:ind w:left="2880" w:firstLine="720"/>
        <w:jc w:val="right"/>
        <w:rPr>
          <w:rFonts w:ascii="Times New Roman" w:hAnsi="Times New Roman" w:cs="Times New Roman"/>
          <w:iCs w:val="0"/>
          <w:lang w:eastAsia="hr-HR"/>
        </w:rPr>
      </w:pPr>
    </w:p>
    <w:p w14:paraId="2B546113" w14:textId="77777777" w:rsidR="00843137" w:rsidRDefault="00843137" w:rsidP="00843137">
      <w:pPr>
        <w:pStyle w:val="BodyText"/>
        <w:autoSpaceDE w:val="0"/>
        <w:autoSpaceDN w:val="0"/>
        <w:adjustRightInd w:val="0"/>
        <w:ind w:left="2880" w:firstLine="720"/>
        <w:jc w:val="right"/>
        <w:rPr>
          <w:rFonts w:ascii="Times New Roman" w:hAnsi="Times New Roman" w:cs="Times New Roman"/>
          <w:iCs w:val="0"/>
          <w:lang w:eastAsia="hr-HR"/>
        </w:rPr>
      </w:pPr>
    </w:p>
    <w:p w14:paraId="5F1CE925" w14:textId="77777777" w:rsidR="00843137" w:rsidRDefault="00843137" w:rsidP="00843137">
      <w:pPr>
        <w:pStyle w:val="BodyText"/>
        <w:autoSpaceDE w:val="0"/>
        <w:autoSpaceDN w:val="0"/>
        <w:adjustRightInd w:val="0"/>
        <w:ind w:left="2880" w:firstLine="720"/>
        <w:rPr>
          <w:rFonts w:ascii="Times New Roman" w:hAnsi="Times New Roman" w:cs="Times New Roman"/>
          <w:iCs w:val="0"/>
          <w:lang w:eastAsia="hr-HR"/>
        </w:rPr>
      </w:pPr>
    </w:p>
    <w:p w14:paraId="73292913" w14:textId="77777777" w:rsidR="00843137" w:rsidRDefault="00843137" w:rsidP="00843137">
      <w:pPr>
        <w:pStyle w:val="BodyText"/>
        <w:autoSpaceDE w:val="0"/>
        <w:autoSpaceDN w:val="0"/>
        <w:adjustRightInd w:val="0"/>
        <w:ind w:left="2880" w:firstLine="720"/>
        <w:rPr>
          <w:rFonts w:ascii="Times New Roman" w:hAnsi="Times New Roman" w:cs="Times New Roman"/>
          <w:iCs w:val="0"/>
          <w:lang w:eastAsia="hr-HR"/>
        </w:rPr>
      </w:pPr>
    </w:p>
    <w:p w14:paraId="0D19A8AE" w14:textId="77777777" w:rsidR="00843137" w:rsidRDefault="00843137" w:rsidP="00843137">
      <w:pPr>
        <w:pStyle w:val="BodyText"/>
        <w:autoSpaceDE w:val="0"/>
        <w:autoSpaceDN w:val="0"/>
        <w:adjustRightInd w:val="0"/>
        <w:ind w:left="2880" w:firstLine="720"/>
        <w:rPr>
          <w:rFonts w:ascii="Times New Roman" w:hAnsi="Times New Roman" w:cs="Times New Roman"/>
          <w:iCs w:val="0"/>
          <w:lang w:eastAsia="hr-HR"/>
        </w:rPr>
      </w:pPr>
    </w:p>
    <w:p w14:paraId="2C68C88B" w14:textId="77777777" w:rsidR="00843137" w:rsidRDefault="00843137" w:rsidP="00843137">
      <w:pPr>
        <w:pStyle w:val="BodyText"/>
        <w:autoSpaceDE w:val="0"/>
        <w:autoSpaceDN w:val="0"/>
        <w:adjustRightInd w:val="0"/>
        <w:ind w:left="2880" w:firstLine="720"/>
        <w:rPr>
          <w:rFonts w:ascii="Times New Roman" w:hAnsi="Times New Roman" w:cs="Times New Roman"/>
          <w:iCs w:val="0"/>
          <w:lang w:eastAsia="hr-HR"/>
        </w:rPr>
      </w:pPr>
    </w:p>
    <w:p w14:paraId="4AE25237" w14:textId="77777777" w:rsidR="00843137" w:rsidRDefault="00843137" w:rsidP="00843137">
      <w:pPr>
        <w:pStyle w:val="BodyText"/>
        <w:autoSpaceDE w:val="0"/>
        <w:autoSpaceDN w:val="0"/>
        <w:adjustRightInd w:val="0"/>
        <w:ind w:left="2880" w:firstLine="720"/>
        <w:rPr>
          <w:rFonts w:ascii="Times New Roman" w:hAnsi="Times New Roman" w:cs="Times New Roman"/>
          <w:iCs w:val="0"/>
          <w:lang w:eastAsia="hr-HR"/>
        </w:rPr>
      </w:pPr>
    </w:p>
    <w:p w14:paraId="6778DA06" w14:textId="77777777" w:rsidR="00843137" w:rsidRDefault="00843137" w:rsidP="00843137">
      <w:pPr>
        <w:pStyle w:val="BodyText"/>
        <w:autoSpaceDE w:val="0"/>
        <w:autoSpaceDN w:val="0"/>
        <w:adjustRightInd w:val="0"/>
        <w:ind w:left="2880" w:firstLine="720"/>
        <w:rPr>
          <w:rFonts w:ascii="Times New Roman" w:hAnsi="Times New Roman" w:cs="Times New Roman"/>
          <w:iCs w:val="0"/>
          <w:lang w:eastAsia="hr-HR"/>
        </w:rPr>
      </w:pPr>
    </w:p>
    <w:p w14:paraId="2251146A" w14:textId="77777777" w:rsidR="00843137" w:rsidRDefault="00843137" w:rsidP="00843137">
      <w:pPr>
        <w:pStyle w:val="BodyText"/>
        <w:autoSpaceDE w:val="0"/>
        <w:autoSpaceDN w:val="0"/>
        <w:adjustRightInd w:val="0"/>
        <w:ind w:left="2880" w:firstLine="720"/>
        <w:rPr>
          <w:rFonts w:ascii="Times New Roman" w:hAnsi="Times New Roman" w:cs="Times New Roman"/>
          <w:iCs w:val="0"/>
          <w:lang w:eastAsia="hr-HR"/>
        </w:rPr>
      </w:pPr>
    </w:p>
    <w:p w14:paraId="1B88E021" w14:textId="77777777" w:rsidR="00843137" w:rsidRDefault="00843137" w:rsidP="00843137">
      <w:pPr>
        <w:pStyle w:val="BodyText"/>
        <w:autoSpaceDE w:val="0"/>
        <w:autoSpaceDN w:val="0"/>
        <w:adjustRightInd w:val="0"/>
        <w:ind w:left="2880" w:firstLine="720"/>
        <w:rPr>
          <w:rFonts w:ascii="Times New Roman" w:hAnsi="Times New Roman" w:cs="Times New Roman"/>
          <w:iCs w:val="0"/>
          <w:lang w:eastAsia="hr-HR"/>
        </w:rPr>
      </w:pPr>
    </w:p>
    <w:p w14:paraId="6D0B1F9D" w14:textId="77777777" w:rsidR="00843137" w:rsidRDefault="00843137" w:rsidP="00843137">
      <w:pPr>
        <w:pStyle w:val="BodyText"/>
        <w:autoSpaceDE w:val="0"/>
        <w:autoSpaceDN w:val="0"/>
        <w:adjustRightInd w:val="0"/>
        <w:ind w:left="2880" w:firstLine="720"/>
        <w:rPr>
          <w:rFonts w:ascii="Times New Roman" w:hAnsi="Times New Roman" w:cs="Times New Roman"/>
          <w:iCs w:val="0"/>
          <w:lang w:eastAsia="hr-HR"/>
        </w:rPr>
      </w:pPr>
    </w:p>
    <w:p w14:paraId="5EC8AAC4" w14:textId="77777777" w:rsidR="00843137" w:rsidRDefault="00843137" w:rsidP="00843137">
      <w:pPr>
        <w:pStyle w:val="BodyText"/>
        <w:autoSpaceDE w:val="0"/>
        <w:autoSpaceDN w:val="0"/>
        <w:adjustRightInd w:val="0"/>
        <w:ind w:left="2880" w:firstLine="720"/>
        <w:rPr>
          <w:rFonts w:ascii="Times New Roman" w:hAnsi="Times New Roman" w:cs="Times New Roman"/>
          <w:iCs w:val="0"/>
          <w:lang w:eastAsia="hr-HR"/>
        </w:rPr>
      </w:pPr>
    </w:p>
    <w:p w14:paraId="534C0E39" w14:textId="77777777" w:rsidR="00843137" w:rsidRDefault="00843137" w:rsidP="00843137">
      <w:pPr>
        <w:pStyle w:val="BodyText"/>
        <w:autoSpaceDE w:val="0"/>
        <w:autoSpaceDN w:val="0"/>
        <w:adjustRightInd w:val="0"/>
        <w:ind w:left="2880" w:firstLine="720"/>
        <w:rPr>
          <w:rFonts w:ascii="Times New Roman" w:hAnsi="Times New Roman" w:cs="Times New Roman"/>
          <w:iCs w:val="0"/>
          <w:lang w:eastAsia="hr-HR"/>
        </w:rPr>
      </w:pPr>
    </w:p>
    <w:p w14:paraId="27CA8590" w14:textId="77777777" w:rsidR="00843137" w:rsidRDefault="00843137" w:rsidP="008431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IZVJEŠĆE O KONZULTACIJAMA </w:t>
      </w:r>
      <w:r>
        <w:rPr>
          <w:rFonts w:ascii="Times New Roman" w:hAnsi="Times New Roman" w:cs="Times New Roman"/>
          <w:b/>
          <w:bCs/>
          <w:caps/>
          <w:color w:val="000000" w:themeColor="text1"/>
          <w:sz w:val="24"/>
          <w:szCs w:val="24"/>
        </w:rPr>
        <w:t>u vezi s NAMJEROM proglašenjA isključivog gospodarskog pojasa Republike Hrvatske u Jadranskom moru</w:t>
      </w:r>
    </w:p>
    <w:p w14:paraId="1F72AB86" w14:textId="77777777" w:rsidR="00843137" w:rsidRDefault="00843137" w:rsidP="00843137">
      <w:pPr>
        <w:pStyle w:val="BodyText"/>
        <w:autoSpaceDE w:val="0"/>
        <w:autoSpaceDN w:val="0"/>
        <w:adjustRightInd w:val="0"/>
        <w:ind w:left="46" w:hanging="1463"/>
        <w:rPr>
          <w:rFonts w:ascii="Times New Roman" w:hAnsi="Times New Roman" w:cs="Times New Roman"/>
          <w:iCs w:val="0"/>
          <w:lang w:eastAsia="hr-HR"/>
        </w:rPr>
      </w:pPr>
    </w:p>
    <w:p w14:paraId="0D2AEEBA" w14:textId="77777777" w:rsidR="00843137" w:rsidRDefault="00843137" w:rsidP="00843137">
      <w:pPr>
        <w:pStyle w:val="BodyText"/>
        <w:autoSpaceDE w:val="0"/>
        <w:autoSpaceDN w:val="0"/>
        <w:adjustRightInd w:val="0"/>
        <w:ind w:left="2880" w:firstLine="720"/>
        <w:rPr>
          <w:rFonts w:ascii="Times New Roman" w:hAnsi="Times New Roman" w:cs="Times New Roman"/>
          <w:iCs w:val="0"/>
          <w:lang w:eastAsia="hr-HR"/>
        </w:rPr>
      </w:pPr>
    </w:p>
    <w:p w14:paraId="43150E24" w14:textId="77777777" w:rsidR="00843137" w:rsidRDefault="00843137" w:rsidP="00843137">
      <w:pPr>
        <w:pStyle w:val="BodyText"/>
        <w:autoSpaceDE w:val="0"/>
        <w:autoSpaceDN w:val="0"/>
        <w:adjustRightInd w:val="0"/>
        <w:ind w:left="2880" w:firstLine="720"/>
        <w:rPr>
          <w:rFonts w:ascii="Times New Roman" w:hAnsi="Times New Roman" w:cs="Times New Roman"/>
          <w:iCs w:val="0"/>
          <w:lang w:eastAsia="hr-HR"/>
        </w:rPr>
      </w:pPr>
    </w:p>
    <w:p w14:paraId="19CC5A3D" w14:textId="77777777" w:rsidR="00843137" w:rsidRDefault="00843137" w:rsidP="00843137">
      <w:pPr>
        <w:pStyle w:val="BodyText"/>
        <w:autoSpaceDE w:val="0"/>
        <w:autoSpaceDN w:val="0"/>
        <w:adjustRightInd w:val="0"/>
        <w:ind w:left="2880" w:firstLine="720"/>
        <w:rPr>
          <w:rFonts w:ascii="Times New Roman" w:hAnsi="Times New Roman" w:cs="Times New Roman"/>
          <w:iCs w:val="0"/>
          <w:lang w:eastAsia="hr-HR"/>
        </w:rPr>
      </w:pPr>
    </w:p>
    <w:p w14:paraId="4FAEA3DC" w14:textId="77777777" w:rsidR="00843137" w:rsidRDefault="00843137" w:rsidP="00843137">
      <w:pPr>
        <w:pStyle w:val="BodyText"/>
        <w:autoSpaceDE w:val="0"/>
        <w:autoSpaceDN w:val="0"/>
        <w:adjustRightInd w:val="0"/>
        <w:ind w:left="2880" w:firstLine="720"/>
        <w:rPr>
          <w:rFonts w:ascii="Times New Roman" w:hAnsi="Times New Roman" w:cs="Times New Roman"/>
          <w:iCs w:val="0"/>
          <w:lang w:eastAsia="hr-HR"/>
        </w:rPr>
      </w:pPr>
    </w:p>
    <w:p w14:paraId="79D1169F" w14:textId="77777777" w:rsidR="00843137" w:rsidRDefault="00843137" w:rsidP="00843137">
      <w:pPr>
        <w:pStyle w:val="BodyText"/>
        <w:autoSpaceDE w:val="0"/>
        <w:autoSpaceDN w:val="0"/>
        <w:adjustRightInd w:val="0"/>
        <w:ind w:left="2880" w:firstLine="720"/>
        <w:rPr>
          <w:rFonts w:ascii="Times New Roman" w:hAnsi="Times New Roman" w:cs="Times New Roman"/>
          <w:iCs w:val="0"/>
          <w:lang w:eastAsia="hr-HR"/>
        </w:rPr>
      </w:pPr>
    </w:p>
    <w:p w14:paraId="655DBA96" w14:textId="77777777" w:rsidR="00843137" w:rsidRDefault="00843137" w:rsidP="00843137">
      <w:pPr>
        <w:pStyle w:val="BodyText"/>
        <w:autoSpaceDE w:val="0"/>
        <w:autoSpaceDN w:val="0"/>
        <w:adjustRightInd w:val="0"/>
        <w:ind w:left="2880" w:firstLine="720"/>
        <w:rPr>
          <w:rFonts w:ascii="Times New Roman" w:hAnsi="Times New Roman" w:cs="Times New Roman"/>
          <w:iCs w:val="0"/>
          <w:lang w:eastAsia="hr-HR"/>
        </w:rPr>
      </w:pPr>
    </w:p>
    <w:p w14:paraId="57CBEAD3" w14:textId="77777777" w:rsidR="00843137" w:rsidRDefault="00843137" w:rsidP="00843137">
      <w:pPr>
        <w:pStyle w:val="BodyText"/>
        <w:autoSpaceDE w:val="0"/>
        <w:autoSpaceDN w:val="0"/>
        <w:adjustRightInd w:val="0"/>
        <w:ind w:left="2880" w:firstLine="720"/>
        <w:rPr>
          <w:rFonts w:ascii="Times New Roman" w:hAnsi="Times New Roman" w:cs="Times New Roman"/>
          <w:iCs w:val="0"/>
          <w:lang w:eastAsia="hr-HR"/>
        </w:rPr>
      </w:pPr>
    </w:p>
    <w:p w14:paraId="44FC94CB" w14:textId="77777777" w:rsidR="00843137" w:rsidRDefault="00843137" w:rsidP="00843137">
      <w:pPr>
        <w:pStyle w:val="BodyText"/>
        <w:autoSpaceDE w:val="0"/>
        <w:autoSpaceDN w:val="0"/>
        <w:adjustRightInd w:val="0"/>
        <w:ind w:left="2880" w:firstLine="720"/>
        <w:rPr>
          <w:rFonts w:ascii="Times New Roman" w:hAnsi="Times New Roman" w:cs="Times New Roman"/>
          <w:iCs w:val="0"/>
          <w:lang w:eastAsia="hr-HR"/>
        </w:rPr>
      </w:pPr>
    </w:p>
    <w:p w14:paraId="28E4F80E" w14:textId="77777777" w:rsidR="00843137" w:rsidRDefault="00843137" w:rsidP="00843137">
      <w:pPr>
        <w:pStyle w:val="BodyText"/>
        <w:autoSpaceDE w:val="0"/>
        <w:autoSpaceDN w:val="0"/>
        <w:adjustRightInd w:val="0"/>
        <w:ind w:left="2880" w:firstLine="720"/>
        <w:jc w:val="left"/>
        <w:rPr>
          <w:rFonts w:ascii="Times New Roman" w:hAnsi="Times New Roman" w:cs="Times New Roman"/>
          <w:iCs w:val="0"/>
          <w:lang w:eastAsia="hr-HR"/>
        </w:rPr>
      </w:pPr>
    </w:p>
    <w:p w14:paraId="730CEF6C" w14:textId="77777777" w:rsidR="00843137" w:rsidRDefault="00843137" w:rsidP="00843137">
      <w:pPr>
        <w:pStyle w:val="BodyText"/>
        <w:autoSpaceDE w:val="0"/>
        <w:autoSpaceDN w:val="0"/>
        <w:adjustRightInd w:val="0"/>
        <w:ind w:left="2880" w:firstLine="720"/>
        <w:rPr>
          <w:rFonts w:ascii="Times New Roman" w:hAnsi="Times New Roman" w:cs="Times New Roman"/>
          <w:iCs w:val="0"/>
          <w:lang w:eastAsia="hr-HR"/>
        </w:rPr>
      </w:pPr>
    </w:p>
    <w:p w14:paraId="524A073B" w14:textId="77777777" w:rsidR="00843137" w:rsidRDefault="00843137" w:rsidP="00843137">
      <w:pPr>
        <w:pStyle w:val="BodyText"/>
        <w:autoSpaceDE w:val="0"/>
        <w:autoSpaceDN w:val="0"/>
        <w:adjustRightInd w:val="0"/>
        <w:ind w:left="2880" w:firstLine="720"/>
        <w:rPr>
          <w:rFonts w:ascii="Times New Roman" w:hAnsi="Times New Roman" w:cs="Times New Roman"/>
          <w:iCs w:val="0"/>
          <w:lang w:eastAsia="hr-HR"/>
        </w:rPr>
      </w:pPr>
    </w:p>
    <w:p w14:paraId="7D044C27" w14:textId="77777777" w:rsidR="00843137" w:rsidRDefault="00843137" w:rsidP="00843137">
      <w:pPr>
        <w:pStyle w:val="BodyText"/>
        <w:autoSpaceDE w:val="0"/>
        <w:autoSpaceDN w:val="0"/>
        <w:adjustRightInd w:val="0"/>
        <w:ind w:left="2880" w:firstLine="720"/>
        <w:rPr>
          <w:rFonts w:ascii="Times New Roman" w:hAnsi="Times New Roman" w:cs="Times New Roman"/>
          <w:iCs w:val="0"/>
          <w:lang w:eastAsia="hr-HR"/>
        </w:rPr>
      </w:pPr>
    </w:p>
    <w:p w14:paraId="28EA7FB0" w14:textId="77777777" w:rsidR="00843137" w:rsidRDefault="00843137" w:rsidP="00843137">
      <w:pPr>
        <w:pStyle w:val="BodyText"/>
        <w:autoSpaceDE w:val="0"/>
        <w:autoSpaceDN w:val="0"/>
        <w:adjustRightInd w:val="0"/>
        <w:ind w:left="2880" w:firstLine="720"/>
        <w:rPr>
          <w:rFonts w:ascii="Times New Roman" w:hAnsi="Times New Roman" w:cs="Times New Roman"/>
          <w:iCs w:val="0"/>
          <w:lang w:eastAsia="hr-HR"/>
        </w:rPr>
      </w:pPr>
    </w:p>
    <w:p w14:paraId="47313ECE" w14:textId="77777777" w:rsidR="00843137" w:rsidRDefault="00843137" w:rsidP="00843137">
      <w:pPr>
        <w:pStyle w:val="BodyText"/>
        <w:autoSpaceDE w:val="0"/>
        <w:autoSpaceDN w:val="0"/>
        <w:adjustRightInd w:val="0"/>
        <w:ind w:left="2880" w:firstLine="720"/>
        <w:rPr>
          <w:rFonts w:ascii="Times New Roman" w:hAnsi="Times New Roman" w:cs="Times New Roman"/>
          <w:iCs w:val="0"/>
          <w:lang w:eastAsia="hr-HR"/>
        </w:rPr>
      </w:pPr>
    </w:p>
    <w:p w14:paraId="474343B2" w14:textId="77777777" w:rsidR="00843137" w:rsidRDefault="00843137" w:rsidP="00843137">
      <w:pPr>
        <w:pStyle w:val="BodyText"/>
        <w:autoSpaceDE w:val="0"/>
        <w:autoSpaceDN w:val="0"/>
        <w:adjustRightInd w:val="0"/>
        <w:ind w:left="2880" w:firstLine="720"/>
        <w:rPr>
          <w:rFonts w:ascii="Times New Roman" w:hAnsi="Times New Roman" w:cs="Times New Roman"/>
          <w:iCs w:val="0"/>
          <w:lang w:eastAsia="hr-HR"/>
        </w:rPr>
      </w:pPr>
    </w:p>
    <w:p w14:paraId="7A88DBDA" w14:textId="77777777" w:rsidR="00843137" w:rsidRDefault="00843137" w:rsidP="00843137">
      <w:pPr>
        <w:pStyle w:val="BodyText"/>
        <w:autoSpaceDE w:val="0"/>
        <w:autoSpaceDN w:val="0"/>
        <w:adjustRightInd w:val="0"/>
        <w:ind w:left="2880" w:firstLine="720"/>
        <w:rPr>
          <w:rFonts w:ascii="Times New Roman" w:hAnsi="Times New Roman" w:cs="Times New Roman"/>
          <w:iCs w:val="0"/>
          <w:lang w:eastAsia="hr-HR"/>
        </w:rPr>
      </w:pPr>
    </w:p>
    <w:p w14:paraId="6F673261" w14:textId="77777777" w:rsidR="00843137" w:rsidRDefault="00843137" w:rsidP="00843137">
      <w:pPr>
        <w:pStyle w:val="BodyText"/>
        <w:autoSpaceDE w:val="0"/>
        <w:autoSpaceDN w:val="0"/>
        <w:adjustRightInd w:val="0"/>
        <w:ind w:left="2880" w:firstLine="720"/>
        <w:rPr>
          <w:rFonts w:ascii="Times New Roman" w:hAnsi="Times New Roman" w:cs="Times New Roman"/>
          <w:iCs w:val="0"/>
          <w:lang w:eastAsia="hr-HR"/>
        </w:rPr>
      </w:pPr>
    </w:p>
    <w:p w14:paraId="65049A90" w14:textId="77777777" w:rsidR="00843137" w:rsidRDefault="00843137" w:rsidP="00843137">
      <w:pPr>
        <w:pStyle w:val="BodyText"/>
        <w:autoSpaceDE w:val="0"/>
        <w:autoSpaceDN w:val="0"/>
        <w:adjustRightInd w:val="0"/>
        <w:ind w:left="2880" w:firstLine="720"/>
        <w:rPr>
          <w:rFonts w:ascii="Times New Roman" w:hAnsi="Times New Roman" w:cs="Times New Roman"/>
          <w:iCs w:val="0"/>
          <w:lang w:eastAsia="hr-HR"/>
        </w:rPr>
      </w:pPr>
    </w:p>
    <w:p w14:paraId="7CAA72BB" w14:textId="77777777" w:rsidR="00843137" w:rsidRDefault="00843137" w:rsidP="00843137">
      <w:pPr>
        <w:pStyle w:val="BodyText"/>
        <w:autoSpaceDE w:val="0"/>
        <w:autoSpaceDN w:val="0"/>
        <w:adjustRightInd w:val="0"/>
        <w:ind w:left="2880" w:firstLine="720"/>
        <w:rPr>
          <w:rFonts w:ascii="Times New Roman" w:hAnsi="Times New Roman" w:cs="Times New Roman"/>
          <w:iCs w:val="0"/>
          <w:lang w:eastAsia="hr-HR"/>
        </w:rPr>
      </w:pPr>
    </w:p>
    <w:p w14:paraId="320069C5" w14:textId="77777777" w:rsidR="00843137" w:rsidRDefault="00843137" w:rsidP="00843137">
      <w:pPr>
        <w:pStyle w:val="BodyText"/>
        <w:autoSpaceDE w:val="0"/>
        <w:autoSpaceDN w:val="0"/>
        <w:adjustRightInd w:val="0"/>
        <w:ind w:left="2880" w:firstLine="720"/>
        <w:rPr>
          <w:rFonts w:ascii="Times New Roman" w:hAnsi="Times New Roman" w:cs="Times New Roman"/>
          <w:iCs w:val="0"/>
          <w:lang w:eastAsia="hr-HR"/>
        </w:rPr>
      </w:pPr>
    </w:p>
    <w:p w14:paraId="54E66B87" w14:textId="77777777" w:rsidR="00843137" w:rsidRDefault="00843137" w:rsidP="00843137">
      <w:pPr>
        <w:pStyle w:val="BodyText"/>
        <w:autoSpaceDE w:val="0"/>
        <w:autoSpaceDN w:val="0"/>
        <w:adjustRightInd w:val="0"/>
        <w:ind w:left="2880" w:firstLine="720"/>
        <w:rPr>
          <w:rFonts w:ascii="Times New Roman" w:hAnsi="Times New Roman" w:cs="Times New Roman"/>
          <w:iCs w:val="0"/>
          <w:lang w:eastAsia="hr-HR"/>
        </w:rPr>
      </w:pPr>
    </w:p>
    <w:p w14:paraId="26B80664" w14:textId="77777777" w:rsidR="00843137" w:rsidRDefault="00843137" w:rsidP="00843137">
      <w:pPr>
        <w:pStyle w:val="BodyText"/>
        <w:autoSpaceDE w:val="0"/>
        <w:autoSpaceDN w:val="0"/>
        <w:adjustRightInd w:val="0"/>
        <w:ind w:left="2880" w:firstLine="720"/>
        <w:rPr>
          <w:rFonts w:ascii="Times New Roman" w:hAnsi="Times New Roman" w:cs="Times New Roman"/>
          <w:iCs w:val="0"/>
          <w:lang w:eastAsia="hr-HR"/>
        </w:rPr>
      </w:pPr>
    </w:p>
    <w:p w14:paraId="7CD9F6D4" w14:textId="77777777" w:rsidR="00843137" w:rsidRDefault="00843137" w:rsidP="00843137">
      <w:pPr>
        <w:pStyle w:val="BodyText"/>
        <w:autoSpaceDE w:val="0"/>
        <w:autoSpaceDN w:val="0"/>
        <w:adjustRightInd w:val="0"/>
        <w:ind w:left="2880" w:firstLine="720"/>
        <w:rPr>
          <w:rFonts w:ascii="Times New Roman" w:hAnsi="Times New Roman" w:cs="Times New Roman"/>
          <w:iCs w:val="0"/>
          <w:lang w:eastAsia="hr-HR"/>
        </w:rPr>
      </w:pPr>
    </w:p>
    <w:p w14:paraId="50DF0E50" w14:textId="77777777" w:rsidR="00843137" w:rsidRDefault="00843137" w:rsidP="00843137">
      <w:pPr>
        <w:pBdr>
          <w:top w:val="single" w:sz="4" w:space="1" w:color="auto"/>
        </w:pBd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Zagreb, prosinac 2020.</w:t>
      </w:r>
    </w:p>
    <w:p w14:paraId="669C1DC5" w14:textId="65330ED9" w:rsidR="008C3195" w:rsidRPr="00A67550" w:rsidRDefault="008C3195" w:rsidP="008C3195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0" w:name="_GoBack"/>
      <w:bookmarkEnd w:id="0"/>
      <w:r w:rsidRPr="00A6755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I</w:t>
      </w:r>
      <w:r w:rsidR="00F04E2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ZVJEŠĆE</w:t>
      </w:r>
      <w:r w:rsidR="00CD222E" w:rsidRPr="00A6755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7F6E52" w:rsidRPr="00A6755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O KONZULTACIJAMA </w:t>
      </w:r>
      <w:r w:rsidR="007F6E52" w:rsidRPr="00A67550">
        <w:rPr>
          <w:rFonts w:ascii="Times New Roman" w:hAnsi="Times New Roman" w:cs="Times New Roman"/>
          <w:b/>
          <w:bCs/>
          <w:caps/>
          <w:color w:val="000000" w:themeColor="text1"/>
          <w:sz w:val="28"/>
          <w:szCs w:val="28"/>
        </w:rPr>
        <w:t xml:space="preserve">u vezi s </w:t>
      </w:r>
      <w:r w:rsidR="00874692" w:rsidRPr="00A67550">
        <w:rPr>
          <w:rFonts w:ascii="Times New Roman" w:hAnsi="Times New Roman" w:cs="Times New Roman"/>
          <w:b/>
          <w:bCs/>
          <w:caps/>
          <w:color w:val="000000" w:themeColor="text1"/>
          <w:sz w:val="28"/>
          <w:szCs w:val="28"/>
        </w:rPr>
        <w:t>NAMJEROM</w:t>
      </w:r>
      <w:r w:rsidR="00093C51" w:rsidRPr="00A67550">
        <w:rPr>
          <w:rFonts w:ascii="Times New Roman" w:hAnsi="Times New Roman" w:cs="Times New Roman"/>
          <w:b/>
          <w:bCs/>
          <w:caps/>
          <w:color w:val="000000" w:themeColor="text1"/>
          <w:sz w:val="28"/>
          <w:szCs w:val="28"/>
        </w:rPr>
        <w:t xml:space="preserve"> </w:t>
      </w:r>
      <w:r w:rsidR="007F6E52" w:rsidRPr="00A67550">
        <w:rPr>
          <w:rFonts w:ascii="Times New Roman" w:hAnsi="Times New Roman" w:cs="Times New Roman"/>
          <w:b/>
          <w:bCs/>
          <w:caps/>
          <w:color w:val="000000" w:themeColor="text1"/>
          <w:sz w:val="28"/>
          <w:szCs w:val="28"/>
        </w:rPr>
        <w:t>proglašenj</w:t>
      </w:r>
      <w:r w:rsidR="00AB6B33" w:rsidRPr="00A67550">
        <w:rPr>
          <w:rFonts w:ascii="Times New Roman" w:hAnsi="Times New Roman" w:cs="Times New Roman"/>
          <w:b/>
          <w:bCs/>
          <w:caps/>
          <w:color w:val="000000" w:themeColor="text1"/>
          <w:sz w:val="28"/>
          <w:szCs w:val="28"/>
        </w:rPr>
        <w:t>A</w:t>
      </w:r>
      <w:r w:rsidR="007F6E52" w:rsidRPr="00A67550">
        <w:rPr>
          <w:rFonts w:ascii="Times New Roman" w:hAnsi="Times New Roman" w:cs="Times New Roman"/>
          <w:b/>
          <w:bCs/>
          <w:caps/>
          <w:color w:val="000000" w:themeColor="text1"/>
          <w:sz w:val="28"/>
          <w:szCs w:val="28"/>
        </w:rPr>
        <w:t xml:space="preserve"> isključivog gospodarskog pojasa Republike Hrvatske </w:t>
      </w:r>
      <w:r w:rsidR="00D2685D" w:rsidRPr="00A67550">
        <w:rPr>
          <w:rFonts w:ascii="Times New Roman" w:hAnsi="Times New Roman" w:cs="Times New Roman"/>
          <w:b/>
          <w:bCs/>
          <w:caps/>
          <w:color w:val="000000" w:themeColor="text1"/>
          <w:sz w:val="28"/>
          <w:szCs w:val="28"/>
        </w:rPr>
        <w:t>u Jadranskom moru</w:t>
      </w:r>
    </w:p>
    <w:p w14:paraId="0E2EFD04" w14:textId="77777777" w:rsidR="008C3195" w:rsidRPr="00A67550" w:rsidRDefault="008C3195" w:rsidP="008C3195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A9ED08E" w14:textId="2F0FA45E" w:rsidR="002B08C8" w:rsidRPr="00DA400A" w:rsidRDefault="002B08C8" w:rsidP="008C3195">
      <w:pPr>
        <w:pStyle w:val="ListParagraph"/>
        <w:tabs>
          <w:tab w:val="left" w:pos="284"/>
        </w:tabs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75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Odlukom o proširenju jurisdikcije Republike Hrvatske na Jadranskom </w:t>
      </w:r>
      <w:r w:rsidRPr="00DA400A">
        <w:rPr>
          <w:rFonts w:ascii="Times New Roman" w:hAnsi="Times New Roman" w:cs="Times New Roman"/>
          <w:color w:val="000000" w:themeColor="text1"/>
          <w:sz w:val="28"/>
          <w:szCs w:val="28"/>
        </w:rPr>
        <w:t>moru („Narodne novine“, br. 157/03, 77/04, 138/06 i 31/08) Hrvatsk</w:t>
      </w:r>
      <w:r w:rsidR="0029600B" w:rsidRPr="00DA400A">
        <w:rPr>
          <w:rFonts w:ascii="Times New Roman" w:hAnsi="Times New Roman" w:cs="Times New Roman"/>
          <w:color w:val="000000" w:themeColor="text1"/>
          <w:sz w:val="28"/>
          <w:szCs w:val="28"/>
        </w:rPr>
        <w:t>i</w:t>
      </w:r>
      <w:r w:rsidRPr="00DA40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sabor uspostav</w:t>
      </w:r>
      <w:r w:rsidR="0029600B" w:rsidRPr="00DA400A">
        <w:rPr>
          <w:rFonts w:ascii="Times New Roman" w:hAnsi="Times New Roman" w:cs="Times New Roman"/>
          <w:color w:val="000000" w:themeColor="text1"/>
          <w:sz w:val="28"/>
          <w:szCs w:val="28"/>
        </w:rPr>
        <w:t>io</w:t>
      </w:r>
      <w:r w:rsidRPr="00DA40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je Zaštićeni ekološko-ribolovni pojas Republike Hrvatske (ZERP) koji uključuje sadržaje isključivog gospodarskog pojasa koji se odnose na suverena prava istraživanja i iskorištavanja, očuvanja i gospodarenja živim prirodnim bogatstvima voda izvan vanjske granice teritorijalnog mora, te jurisdikciju glede znanstvenog istraživanja mora i zaštite i očuvanja morskog okoliša, pri čemu je utvrđeno da su države članice Europske unije izuzete iz primjene ZERP-a od dana 15. ožujka 2008. do iznalaženja zajedničkog dogovora u EU duhu. Spomenutom odlukom Hrvatski sabor je jednako tako zadržao pravo proglasiti i ostale sadržaje isključivog gospodarskog pojasa u skladu s Konvencijom Ujedinjenih naroda o pravu mora i Pomorskim zakonikom.</w:t>
      </w:r>
    </w:p>
    <w:p w14:paraId="7D798E76" w14:textId="77777777" w:rsidR="008C3195" w:rsidRPr="00DA400A" w:rsidRDefault="008C3195" w:rsidP="008C3195">
      <w:pPr>
        <w:pStyle w:val="ListParagraph"/>
        <w:tabs>
          <w:tab w:val="left" w:pos="284"/>
        </w:tabs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B5B2D65" w14:textId="4E8A44A3" w:rsidR="008C3195" w:rsidRPr="00DA400A" w:rsidRDefault="008C3195" w:rsidP="008C3195">
      <w:pPr>
        <w:pStyle w:val="ListParagraph"/>
        <w:tabs>
          <w:tab w:val="left" w:pos="284"/>
        </w:tabs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40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Nakon ulaska Republike Hrvatske u članstvo Europske unije, područje ZERP-a je, kao i svi isključivi gospodarski pojasevi i ribolovne zone drugih država članica Europske unije, postalo dio „voda Europske unije“, u kojem se primjenjuju pravila zajedničke </w:t>
      </w:r>
      <w:proofErr w:type="spellStart"/>
      <w:r w:rsidRPr="00DA400A">
        <w:rPr>
          <w:rFonts w:ascii="Times New Roman" w:hAnsi="Times New Roman" w:cs="Times New Roman"/>
          <w:color w:val="000000" w:themeColor="text1"/>
          <w:sz w:val="28"/>
          <w:szCs w:val="28"/>
        </w:rPr>
        <w:t>ribarstvene</w:t>
      </w:r>
      <w:proofErr w:type="spellEnd"/>
      <w:r w:rsidRPr="00DA40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politike i ostvaruje suradnja između država članica Europske unije vezano za zaštitu </w:t>
      </w:r>
      <w:r w:rsidR="00403B6D" w:rsidRPr="00DA40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i očuvanja prirodnih bogatstava mora i </w:t>
      </w:r>
      <w:r w:rsidRPr="00DA400A">
        <w:rPr>
          <w:rFonts w:ascii="Times New Roman" w:hAnsi="Times New Roman" w:cs="Times New Roman"/>
          <w:color w:val="000000" w:themeColor="text1"/>
          <w:sz w:val="28"/>
          <w:szCs w:val="28"/>
        </w:rPr>
        <w:t>morskog okoliša, dakle upravo onih aspekata koji su Republici Hrvatskoj posebno bitni i koji se do ulaska Republike Hrvatske u Europsku uniju nisu primjenjivali na države članice Europske unije.</w:t>
      </w:r>
    </w:p>
    <w:p w14:paraId="33E93E27" w14:textId="77777777" w:rsidR="008C3195" w:rsidRPr="00DA400A" w:rsidRDefault="008C3195" w:rsidP="008C3195">
      <w:pPr>
        <w:pStyle w:val="ListParagraph"/>
        <w:tabs>
          <w:tab w:val="left" w:pos="284"/>
        </w:tabs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ED50EC4" w14:textId="272825DC" w:rsidR="008C3195" w:rsidRPr="00DA400A" w:rsidRDefault="002C0BFC" w:rsidP="008C3195">
      <w:pPr>
        <w:pStyle w:val="ListParagraph"/>
        <w:tabs>
          <w:tab w:val="left" w:pos="284"/>
        </w:tabs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40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Temeljem Zaključka Vlade Republike Hrvatske (Klasa: 022-03/16-07/354, </w:t>
      </w:r>
      <w:proofErr w:type="spellStart"/>
      <w:r w:rsidRPr="00DA400A">
        <w:rPr>
          <w:rFonts w:ascii="Times New Roman" w:hAnsi="Times New Roman" w:cs="Times New Roman"/>
          <w:color w:val="000000" w:themeColor="text1"/>
          <w:sz w:val="28"/>
          <w:szCs w:val="28"/>
        </w:rPr>
        <w:t>Urbroj</w:t>
      </w:r>
      <w:proofErr w:type="spellEnd"/>
      <w:r w:rsidRPr="00DA400A">
        <w:rPr>
          <w:rFonts w:ascii="Times New Roman" w:hAnsi="Times New Roman" w:cs="Times New Roman"/>
          <w:color w:val="000000" w:themeColor="text1"/>
          <w:sz w:val="28"/>
          <w:szCs w:val="28"/>
        </w:rPr>
        <w:t>: 30301-21/21-16-2, od 27. listopada 2016.), Ministarstvo vanjskih i europskih poslova je provelo konzultacije s državama članicama Europske unije i Europskom komisijom vezano za zaštitu interesa Republike Hrvatske u Jadranskom moru uključujući i mogućnost proglašenja te pun</w:t>
      </w:r>
      <w:r w:rsidR="00072D65" w:rsidRPr="00DA400A">
        <w:rPr>
          <w:rFonts w:ascii="Times New Roman" w:hAnsi="Times New Roman" w:cs="Times New Roman"/>
          <w:color w:val="000000" w:themeColor="text1"/>
          <w:sz w:val="28"/>
          <w:szCs w:val="28"/>
        </w:rPr>
        <w:t>e</w:t>
      </w:r>
      <w:r w:rsidRPr="00DA40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primjen</w:t>
      </w:r>
      <w:r w:rsidR="00072D65" w:rsidRPr="00DA400A">
        <w:rPr>
          <w:rFonts w:ascii="Times New Roman" w:hAnsi="Times New Roman" w:cs="Times New Roman"/>
          <w:color w:val="000000" w:themeColor="text1"/>
          <w:sz w:val="28"/>
          <w:szCs w:val="28"/>
        </w:rPr>
        <w:t>e</w:t>
      </w:r>
      <w:r w:rsidRPr="00DA40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isključivog gospodarskog pojasa Republike Hrvatske. Po okončanju konzultacija, Ministarstvo vanjskih i europskih poslova je pripremilo Izvješće</w:t>
      </w:r>
      <w:r w:rsidR="00072D65" w:rsidRPr="00DA400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DA40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koje je Vlada Republike Hrvatske prihvatila 2. studenoga 2017. U Izvješću je između ostaloga utvrđeno kako neovisno o tome u kojoj mjeri Republika Hrvatska već sada ostvaruje svoja prava i legitimne interese u Jadranskom moru, Republika Hrvatska ima pravo izmijeniti odluku Hrvatskoga sabora i odlučiti proglasiti isključivi gospodarski pojas i početi s njegovom punom primjenom.</w:t>
      </w:r>
    </w:p>
    <w:p w14:paraId="79CDBC92" w14:textId="77777777" w:rsidR="008C3195" w:rsidRPr="00DA400A" w:rsidRDefault="008C3195" w:rsidP="008C3195">
      <w:pPr>
        <w:pStyle w:val="ListParagraph"/>
        <w:tabs>
          <w:tab w:val="left" w:pos="284"/>
        </w:tabs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E624855" w14:textId="41B9E665" w:rsidR="00DB71B3" w:rsidRPr="00DA400A" w:rsidRDefault="00347BD8" w:rsidP="008C3195">
      <w:pPr>
        <w:pStyle w:val="ListParagraph"/>
        <w:tabs>
          <w:tab w:val="left" w:pos="284"/>
        </w:tabs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400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Konzultacije s državama članicama, u prvom redu obalnim državama, nastav</w:t>
      </w:r>
      <w:r w:rsidR="00CE70F6" w:rsidRPr="00DA400A">
        <w:rPr>
          <w:rFonts w:ascii="Times New Roman" w:hAnsi="Times New Roman" w:cs="Times New Roman"/>
          <w:color w:val="000000" w:themeColor="text1"/>
          <w:sz w:val="28"/>
          <w:szCs w:val="28"/>
        </w:rPr>
        <w:t>ljene</w:t>
      </w:r>
      <w:r w:rsidRPr="00DA40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su s ciljem unapređenja suradnje u zaštiti Jadranskog mora te održiv</w:t>
      </w:r>
      <w:r w:rsidR="00072D65" w:rsidRPr="00DA400A">
        <w:rPr>
          <w:rFonts w:ascii="Times New Roman" w:hAnsi="Times New Roman" w:cs="Times New Roman"/>
          <w:color w:val="000000" w:themeColor="text1"/>
          <w:sz w:val="28"/>
          <w:szCs w:val="28"/>
        </w:rPr>
        <w:t>og</w:t>
      </w:r>
      <w:r w:rsidRPr="00DA40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razvoj</w:t>
      </w:r>
      <w:r w:rsidR="00072D65" w:rsidRPr="00DA400A"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r w:rsidRPr="00DA40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plavo</w:t>
      </w:r>
      <w:r w:rsidR="00D97375" w:rsidRPr="00DA400A">
        <w:rPr>
          <w:rFonts w:ascii="Times New Roman" w:hAnsi="Times New Roman" w:cs="Times New Roman"/>
          <w:color w:val="000000" w:themeColor="text1"/>
          <w:sz w:val="28"/>
          <w:szCs w:val="28"/>
        </w:rPr>
        <w:t>g</w:t>
      </w:r>
      <w:r w:rsidRPr="00DA40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gospodars</w:t>
      </w:r>
      <w:r w:rsidR="00CE70F6" w:rsidRPr="00DA400A">
        <w:rPr>
          <w:rFonts w:ascii="Times New Roman" w:hAnsi="Times New Roman" w:cs="Times New Roman"/>
          <w:color w:val="000000" w:themeColor="text1"/>
          <w:sz w:val="28"/>
          <w:szCs w:val="28"/>
        </w:rPr>
        <w:t>tva.  Kao rezultat dugogodišnje</w:t>
      </w:r>
      <w:r w:rsidRPr="00DA40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E70F6" w:rsidRPr="00DA400A">
        <w:rPr>
          <w:rFonts w:ascii="Times New Roman" w:hAnsi="Times New Roman" w:cs="Times New Roman"/>
          <w:color w:val="000000" w:themeColor="text1"/>
          <w:sz w:val="28"/>
          <w:szCs w:val="28"/>
        </w:rPr>
        <w:t>suradnje</w:t>
      </w:r>
      <w:r w:rsidRPr="00DA40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Republike Hrvatske i Talijanske Republike, dvije države su postigle dogovor o proglašenju svojih isključivih gospodarskih pojaseva u Jadranskom moru, u skladu s Konvencijom Ujedinjenih naroda o pravu</w:t>
      </w:r>
      <w:r w:rsidR="00CE70F6" w:rsidRPr="00DA40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mora</w:t>
      </w:r>
      <w:r w:rsidR="00DB71B3" w:rsidRPr="00DA400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107B627" w14:textId="77777777" w:rsidR="00DB71B3" w:rsidRPr="00DA400A" w:rsidRDefault="00DB71B3" w:rsidP="008C3195">
      <w:pPr>
        <w:pStyle w:val="ListParagraph"/>
        <w:tabs>
          <w:tab w:val="left" w:pos="284"/>
        </w:tabs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C4F0ED3" w14:textId="2B33993E" w:rsidR="00B47B88" w:rsidRPr="00DA400A" w:rsidRDefault="008C3195" w:rsidP="008C3195">
      <w:pPr>
        <w:pStyle w:val="ListParagraph"/>
        <w:tabs>
          <w:tab w:val="left" w:pos="284"/>
        </w:tabs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40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Zaštita Jadrana i održivo gospodarenje njime bile su i među ključnim temama tijekom </w:t>
      </w:r>
      <w:r w:rsidR="007F6E52" w:rsidRPr="00DA400A">
        <w:rPr>
          <w:rFonts w:ascii="Times New Roman" w:hAnsi="Times New Roman" w:cs="Times New Roman"/>
          <w:color w:val="000000" w:themeColor="text1"/>
          <w:sz w:val="28"/>
          <w:szCs w:val="28"/>
        </w:rPr>
        <w:t>č</w:t>
      </w:r>
      <w:r w:rsidRPr="00DA40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etvrtog sastanka </w:t>
      </w:r>
      <w:r w:rsidR="007F6E52" w:rsidRPr="00DA40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Koordinacijskog odbora </w:t>
      </w:r>
      <w:r w:rsidR="00D97375" w:rsidRPr="00DA40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ministara </w:t>
      </w:r>
      <w:r w:rsidR="007F6E52" w:rsidRPr="00DA400A">
        <w:rPr>
          <w:rFonts w:ascii="Times New Roman" w:hAnsi="Times New Roman" w:cs="Times New Roman"/>
          <w:color w:val="000000" w:themeColor="text1"/>
          <w:sz w:val="28"/>
          <w:szCs w:val="28"/>
        </w:rPr>
        <w:t>uspostavljenog Memorandumom o suradnji između Vlade Republike Hrvatske i Vlade Talijanske Republike</w:t>
      </w:r>
      <w:r w:rsidR="00072D65" w:rsidRPr="00DA400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DA40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održanog </w:t>
      </w:r>
      <w:r w:rsidR="007F6E52" w:rsidRPr="00DA40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30. studenoga 2020. Tom prigodom su ministar vanjskih i europskih poslova dr. </w:t>
      </w:r>
      <w:proofErr w:type="spellStart"/>
      <w:r w:rsidR="007F6E52" w:rsidRPr="00DA400A">
        <w:rPr>
          <w:rFonts w:ascii="Times New Roman" w:hAnsi="Times New Roman" w:cs="Times New Roman"/>
          <w:color w:val="000000" w:themeColor="text1"/>
          <w:sz w:val="28"/>
          <w:szCs w:val="28"/>
        </w:rPr>
        <w:t>sc</w:t>
      </w:r>
      <w:proofErr w:type="spellEnd"/>
      <w:r w:rsidR="007F6E52" w:rsidRPr="00DA40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3068A1" w:rsidRPr="00DA40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Gordan </w:t>
      </w:r>
      <w:r w:rsidR="007F6E52" w:rsidRPr="00DA40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Grlić Radman i </w:t>
      </w:r>
      <w:r w:rsidRPr="00DA400A">
        <w:rPr>
          <w:rFonts w:ascii="Times New Roman" w:hAnsi="Times New Roman" w:cs="Times New Roman"/>
          <w:color w:val="000000" w:themeColor="text1"/>
          <w:sz w:val="28"/>
          <w:szCs w:val="28"/>
        </w:rPr>
        <w:t>m</w:t>
      </w:r>
      <w:r w:rsidR="007F6E52" w:rsidRPr="00DA40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inistar vanjskih poslova Talijanske Republike </w:t>
      </w:r>
      <w:proofErr w:type="spellStart"/>
      <w:r w:rsidR="007F6E52" w:rsidRPr="00DA400A">
        <w:rPr>
          <w:rFonts w:ascii="Times New Roman" w:hAnsi="Times New Roman" w:cs="Times New Roman"/>
          <w:color w:val="000000" w:themeColor="text1"/>
          <w:sz w:val="28"/>
          <w:szCs w:val="28"/>
        </w:rPr>
        <w:t>L</w:t>
      </w:r>
      <w:r w:rsidRPr="00DA400A">
        <w:rPr>
          <w:rFonts w:ascii="Times New Roman" w:hAnsi="Times New Roman" w:cs="Times New Roman"/>
          <w:color w:val="000000" w:themeColor="text1"/>
          <w:sz w:val="28"/>
          <w:szCs w:val="28"/>
        </w:rPr>
        <w:t>uigi</w:t>
      </w:r>
      <w:proofErr w:type="spellEnd"/>
      <w:r w:rsidRPr="00DA40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A400A">
        <w:rPr>
          <w:rFonts w:ascii="Times New Roman" w:hAnsi="Times New Roman" w:cs="Times New Roman"/>
          <w:color w:val="000000" w:themeColor="text1"/>
          <w:sz w:val="28"/>
          <w:szCs w:val="28"/>
        </w:rPr>
        <w:t>Di</w:t>
      </w:r>
      <w:proofErr w:type="spellEnd"/>
      <w:r w:rsidRPr="00DA40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A400A">
        <w:rPr>
          <w:rFonts w:ascii="Times New Roman" w:hAnsi="Times New Roman" w:cs="Times New Roman"/>
          <w:color w:val="000000" w:themeColor="text1"/>
          <w:sz w:val="28"/>
          <w:szCs w:val="28"/>
        </w:rPr>
        <w:t>Mai</w:t>
      </w:r>
      <w:r w:rsidR="00144824" w:rsidRPr="00DA400A">
        <w:rPr>
          <w:rFonts w:ascii="Times New Roman" w:hAnsi="Times New Roman" w:cs="Times New Roman"/>
          <w:color w:val="000000" w:themeColor="text1"/>
          <w:sz w:val="28"/>
          <w:szCs w:val="28"/>
        </w:rPr>
        <w:t>o</w:t>
      </w:r>
      <w:proofErr w:type="spellEnd"/>
      <w:r w:rsidR="00144824" w:rsidRPr="00DA40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o</w:t>
      </w:r>
      <w:r w:rsidRPr="00DA400A">
        <w:rPr>
          <w:rFonts w:ascii="Times New Roman" w:hAnsi="Times New Roman" w:cs="Times New Roman"/>
          <w:color w:val="000000" w:themeColor="text1"/>
          <w:sz w:val="28"/>
          <w:szCs w:val="28"/>
        </w:rPr>
        <w:t>bostrano</w:t>
      </w:r>
      <w:r w:rsidR="007F6E52" w:rsidRPr="00DA40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A400A">
        <w:rPr>
          <w:rFonts w:ascii="Times New Roman" w:hAnsi="Times New Roman" w:cs="Times New Roman"/>
          <w:color w:val="000000" w:themeColor="text1"/>
          <w:sz w:val="28"/>
          <w:szCs w:val="28"/>
        </w:rPr>
        <w:t>potvr</w:t>
      </w:r>
      <w:r w:rsidR="00DE205C" w:rsidRPr="00DA400A">
        <w:rPr>
          <w:rFonts w:ascii="Times New Roman" w:hAnsi="Times New Roman" w:cs="Times New Roman"/>
          <w:color w:val="000000" w:themeColor="text1"/>
          <w:sz w:val="28"/>
          <w:szCs w:val="28"/>
        </w:rPr>
        <w:t>d</w:t>
      </w:r>
      <w:r w:rsidR="00892349" w:rsidRPr="00DA400A">
        <w:rPr>
          <w:rFonts w:ascii="Times New Roman" w:hAnsi="Times New Roman" w:cs="Times New Roman"/>
          <w:color w:val="000000" w:themeColor="text1"/>
          <w:sz w:val="28"/>
          <w:szCs w:val="28"/>
        </w:rPr>
        <w:t>ili</w:t>
      </w:r>
      <w:r w:rsidRPr="00DA40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usklađenost djelovanja dvije države s ciljem proglašenja isključivih gospodarskih pojaseva</w:t>
      </w:r>
      <w:r w:rsidR="00072D65" w:rsidRPr="00DA40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u Jadranskom moru</w:t>
      </w:r>
      <w:r w:rsidRPr="00DA40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kao i spremnost pristupanja razgovorima o razgraničenju. </w:t>
      </w:r>
    </w:p>
    <w:p w14:paraId="52C10434" w14:textId="77777777" w:rsidR="00A67550" w:rsidRPr="00DA400A" w:rsidRDefault="00A67550" w:rsidP="008C3195">
      <w:pPr>
        <w:pStyle w:val="ListParagraph"/>
        <w:tabs>
          <w:tab w:val="left" w:pos="284"/>
        </w:tabs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0B9BCF6" w14:textId="57F12502" w:rsidR="00890361" w:rsidRPr="00DA400A" w:rsidRDefault="00D97375" w:rsidP="008C3195">
      <w:pPr>
        <w:pStyle w:val="ListParagraph"/>
        <w:tabs>
          <w:tab w:val="left" w:pos="284"/>
        </w:tabs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40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O namjeri Republike Hrvatske proglasiti isključivi gospodarski pojas obavljen je niz </w:t>
      </w:r>
      <w:r w:rsidR="00C2297C" w:rsidRPr="00DA40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prethodnih </w:t>
      </w:r>
      <w:r w:rsidRPr="00DA40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razgovora sa slovenskom stranom, kako uoči održavanja sastanka hrvatsko-talijanskog Koordinacijskog odbora ministara tako i nakon toga, i to na niz razina, </w:t>
      </w:r>
      <w:r w:rsidR="00C2297C" w:rsidRPr="00DA400A">
        <w:rPr>
          <w:rFonts w:ascii="Times New Roman" w:hAnsi="Times New Roman" w:cs="Times New Roman"/>
          <w:color w:val="000000" w:themeColor="text1"/>
          <w:sz w:val="28"/>
          <w:szCs w:val="28"/>
        </w:rPr>
        <w:t>uključujući i onu najvišu. Predsjednici vlada Republike Hrvatske i Republike Slovenije tako su obavili nekoliko prethodnih razgovara na tu temu. M</w:t>
      </w:r>
      <w:r w:rsidR="003068A1" w:rsidRPr="00DA40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inistar vanjskih i europskih poslova dr. </w:t>
      </w:r>
      <w:proofErr w:type="spellStart"/>
      <w:r w:rsidR="003068A1" w:rsidRPr="00DA400A">
        <w:rPr>
          <w:rFonts w:ascii="Times New Roman" w:hAnsi="Times New Roman" w:cs="Times New Roman"/>
          <w:color w:val="000000" w:themeColor="text1"/>
          <w:sz w:val="28"/>
          <w:szCs w:val="28"/>
        </w:rPr>
        <w:t>sc</w:t>
      </w:r>
      <w:proofErr w:type="spellEnd"/>
      <w:r w:rsidR="003068A1" w:rsidRPr="00DA40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Grlić Radman razgovarao je i s ministrom vanjskih poslova Republike Slovenije </w:t>
      </w:r>
      <w:r w:rsidR="00390874" w:rsidRPr="00DA40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dr. </w:t>
      </w:r>
      <w:proofErr w:type="spellStart"/>
      <w:r w:rsidR="00390874" w:rsidRPr="00DA400A">
        <w:rPr>
          <w:rFonts w:ascii="Times New Roman" w:hAnsi="Times New Roman" w:cs="Times New Roman"/>
          <w:color w:val="000000" w:themeColor="text1"/>
          <w:sz w:val="28"/>
          <w:szCs w:val="28"/>
        </w:rPr>
        <w:t>Anžeom</w:t>
      </w:r>
      <w:proofErr w:type="spellEnd"/>
      <w:r w:rsidR="00390874" w:rsidRPr="00DA40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90874" w:rsidRPr="00DA400A">
        <w:rPr>
          <w:rFonts w:ascii="Times New Roman" w:hAnsi="Times New Roman" w:cs="Times New Roman"/>
          <w:color w:val="000000" w:themeColor="text1"/>
          <w:sz w:val="28"/>
          <w:szCs w:val="28"/>
        </w:rPr>
        <w:t>Logarom</w:t>
      </w:r>
      <w:proofErr w:type="spellEnd"/>
      <w:r w:rsidR="0089420C" w:rsidRPr="00DA400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E21283" w:rsidRPr="00DA40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kojom prigodom je </w:t>
      </w:r>
      <w:r w:rsidR="00DD5D88" w:rsidRPr="00DA40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slovenska strana </w:t>
      </w:r>
      <w:r w:rsidR="00CE4849" w:rsidRPr="00DA40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upoznata s </w:t>
      </w:r>
      <w:r w:rsidR="00C2297C" w:rsidRPr="00DA400A">
        <w:rPr>
          <w:rFonts w:ascii="Times New Roman" w:hAnsi="Times New Roman" w:cs="Times New Roman"/>
          <w:color w:val="000000" w:themeColor="text1"/>
          <w:sz w:val="28"/>
          <w:szCs w:val="28"/>
        </w:rPr>
        <w:t>namjerom</w:t>
      </w:r>
      <w:r w:rsidR="00CE4849" w:rsidRPr="00DA40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Republike Hrvatske </w:t>
      </w:r>
      <w:r w:rsidR="00FD672A" w:rsidRPr="00DA40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da proglasi </w:t>
      </w:r>
      <w:r w:rsidR="005118D7" w:rsidRPr="00DA400A">
        <w:rPr>
          <w:rFonts w:ascii="Times New Roman" w:hAnsi="Times New Roman" w:cs="Times New Roman"/>
          <w:color w:val="000000" w:themeColor="text1"/>
          <w:sz w:val="28"/>
          <w:szCs w:val="28"/>
        </w:rPr>
        <w:t>isključivi gospodarski pojas u Jadranskom mor</w:t>
      </w:r>
      <w:r w:rsidR="00AD30E4" w:rsidRPr="00DA400A">
        <w:rPr>
          <w:rFonts w:ascii="Times New Roman" w:hAnsi="Times New Roman" w:cs="Times New Roman"/>
          <w:color w:val="000000" w:themeColor="text1"/>
          <w:sz w:val="28"/>
          <w:szCs w:val="28"/>
        </w:rPr>
        <w:t>u.</w:t>
      </w:r>
    </w:p>
    <w:p w14:paraId="78C736E5" w14:textId="79B931BF" w:rsidR="00890361" w:rsidRPr="00DA400A" w:rsidRDefault="00890361" w:rsidP="008C3195">
      <w:pPr>
        <w:pStyle w:val="ListParagraph"/>
        <w:tabs>
          <w:tab w:val="left" w:pos="284"/>
        </w:tabs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D375241" w14:textId="56A58C7E" w:rsidR="00B47B88" w:rsidRPr="00DA400A" w:rsidRDefault="00B47B88" w:rsidP="00B47B88">
      <w:pPr>
        <w:pStyle w:val="ListParagraph"/>
        <w:tabs>
          <w:tab w:val="left" w:pos="284"/>
        </w:tabs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40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Ministar vanjskih poslova je </w:t>
      </w:r>
      <w:r w:rsidR="00072D65" w:rsidRPr="00DA40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o </w:t>
      </w:r>
      <w:r w:rsidRPr="00DA40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namjeri Hrvatske proglasiti isključivi gospodarski pojas razgovarao između ostalih i s grčkim ministrom vanjskih poslova </w:t>
      </w:r>
      <w:proofErr w:type="spellStart"/>
      <w:r w:rsidR="00DC671D" w:rsidRPr="00DA400A">
        <w:rPr>
          <w:rFonts w:ascii="Times New Roman" w:hAnsi="Times New Roman" w:cs="Times New Roman"/>
          <w:color w:val="000000" w:themeColor="text1"/>
          <w:sz w:val="28"/>
          <w:szCs w:val="28"/>
        </w:rPr>
        <w:t>Nikosom</w:t>
      </w:r>
      <w:proofErr w:type="spellEnd"/>
      <w:r w:rsidR="00DC671D" w:rsidRPr="00DA40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C671D" w:rsidRPr="00DA400A">
        <w:rPr>
          <w:rFonts w:ascii="Times New Roman" w:hAnsi="Times New Roman" w:cs="Times New Roman"/>
          <w:color w:val="000000" w:themeColor="text1"/>
          <w:sz w:val="28"/>
          <w:szCs w:val="28"/>
        </w:rPr>
        <w:t>Dendiasom</w:t>
      </w:r>
      <w:proofErr w:type="spellEnd"/>
      <w:r w:rsidR="00072D65" w:rsidRPr="00DA400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DC671D" w:rsidRPr="00DA40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A400A">
        <w:rPr>
          <w:rFonts w:ascii="Times New Roman" w:hAnsi="Times New Roman" w:cs="Times New Roman"/>
          <w:color w:val="000000" w:themeColor="text1"/>
          <w:sz w:val="28"/>
          <w:szCs w:val="28"/>
        </w:rPr>
        <w:t>kao i s francuskim ministrom vanjskih poslova</w:t>
      </w:r>
      <w:r w:rsidR="00DC671D" w:rsidRPr="00DA40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Jean-</w:t>
      </w:r>
      <w:proofErr w:type="spellStart"/>
      <w:r w:rsidR="00DC671D" w:rsidRPr="00DA400A">
        <w:rPr>
          <w:rFonts w:ascii="Times New Roman" w:hAnsi="Times New Roman" w:cs="Times New Roman"/>
          <w:color w:val="000000" w:themeColor="text1"/>
          <w:sz w:val="28"/>
          <w:szCs w:val="28"/>
        </w:rPr>
        <w:t>Yves</w:t>
      </w:r>
      <w:proofErr w:type="spellEnd"/>
      <w:r w:rsidR="00DC671D" w:rsidRPr="00DA40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C671D" w:rsidRPr="00DA400A">
        <w:rPr>
          <w:rFonts w:ascii="Times New Roman" w:hAnsi="Times New Roman" w:cs="Times New Roman"/>
          <w:color w:val="000000" w:themeColor="text1"/>
          <w:sz w:val="28"/>
          <w:szCs w:val="28"/>
        </w:rPr>
        <w:t>Le</w:t>
      </w:r>
      <w:proofErr w:type="spellEnd"/>
      <w:r w:rsidR="00DC671D" w:rsidRPr="00DA40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C671D" w:rsidRPr="00DA400A">
        <w:rPr>
          <w:rFonts w:ascii="Times New Roman" w:hAnsi="Times New Roman" w:cs="Times New Roman"/>
          <w:color w:val="000000" w:themeColor="text1"/>
          <w:sz w:val="28"/>
          <w:szCs w:val="28"/>
        </w:rPr>
        <w:t>Drianom</w:t>
      </w:r>
      <w:proofErr w:type="spellEnd"/>
      <w:r w:rsidRPr="00DA40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a o tome je govorio i na </w:t>
      </w:r>
      <w:r w:rsidR="00DC671D" w:rsidRPr="00DA40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video konferenciji „Med </w:t>
      </w:r>
      <w:proofErr w:type="spellStart"/>
      <w:r w:rsidR="00DC671D" w:rsidRPr="00DA400A">
        <w:rPr>
          <w:rFonts w:ascii="Times New Roman" w:hAnsi="Times New Roman" w:cs="Times New Roman"/>
          <w:color w:val="000000" w:themeColor="text1"/>
          <w:sz w:val="28"/>
          <w:szCs w:val="28"/>
        </w:rPr>
        <w:t>Dialoques</w:t>
      </w:r>
      <w:proofErr w:type="spellEnd"/>
      <w:r w:rsidR="00072D65" w:rsidRPr="00DA400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DC671D" w:rsidRPr="00DA400A">
        <w:rPr>
          <w:rFonts w:ascii="Times New Roman" w:hAnsi="Times New Roman" w:cs="Times New Roman"/>
          <w:color w:val="000000" w:themeColor="text1"/>
          <w:sz w:val="28"/>
          <w:szCs w:val="28"/>
        </w:rPr>
        <w:t>“  4. prosinca</w:t>
      </w:r>
      <w:r w:rsidR="00072D65" w:rsidRPr="00DA40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2020.</w:t>
      </w:r>
      <w:r w:rsidR="00DC671D" w:rsidRPr="00DA40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koja je okupila države Sredozemlja.</w:t>
      </w:r>
    </w:p>
    <w:p w14:paraId="46349AB4" w14:textId="183ACD65" w:rsidR="00192167" w:rsidRPr="00DA400A" w:rsidRDefault="00192167" w:rsidP="00192167">
      <w:pPr>
        <w:pStyle w:val="ListParagraph"/>
        <w:tabs>
          <w:tab w:val="left" w:pos="284"/>
        </w:tabs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E3BE6F2" w14:textId="05BCF69C" w:rsidR="00192167" w:rsidRPr="00DA400A" w:rsidRDefault="00192167" w:rsidP="00192167">
      <w:pPr>
        <w:pStyle w:val="ListParagraph"/>
        <w:tabs>
          <w:tab w:val="left" w:pos="284"/>
        </w:tabs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40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O namjeri Republike Hrvatske proglasiti isključivi gospodarski pojas ministar vanjskih poslova izvijestio je i ministricu vanjskih poslova Bosne i Hercegovine, Biseru </w:t>
      </w:r>
      <w:proofErr w:type="spellStart"/>
      <w:r w:rsidRPr="00DA400A">
        <w:rPr>
          <w:rFonts w:ascii="Times New Roman" w:hAnsi="Times New Roman" w:cs="Times New Roman"/>
          <w:color w:val="000000" w:themeColor="text1"/>
          <w:sz w:val="28"/>
          <w:szCs w:val="28"/>
        </w:rPr>
        <w:t>Turković</w:t>
      </w:r>
      <w:proofErr w:type="spellEnd"/>
      <w:r w:rsidRPr="00DA40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ministra vanjskih poslova Crne Gore, Đorđa </w:t>
      </w:r>
      <w:proofErr w:type="spellStart"/>
      <w:r w:rsidRPr="00DA400A">
        <w:rPr>
          <w:rFonts w:ascii="Times New Roman" w:hAnsi="Times New Roman" w:cs="Times New Roman"/>
          <w:color w:val="000000" w:themeColor="text1"/>
          <w:sz w:val="28"/>
          <w:szCs w:val="28"/>
        </w:rPr>
        <w:t>Radulovića</w:t>
      </w:r>
      <w:proofErr w:type="spellEnd"/>
      <w:r w:rsidRPr="00DA40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i </w:t>
      </w:r>
      <w:r w:rsidR="004B70B3">
        <w:rPr>
          <w:rFonts w:ascii="Times New Roman" w:hAnsi="Times New Roman" w:cs="Times New Roman"/>
          <w:color w:val="000000" w:themeColor="text1"/>
          <w:sz w:val="28"/>
          <w:szCs w:val="28"/>
        </w:rPr>
        <w:t>v.d.</w:t>
      </w:r>
      <w:r w:rsidRPr="00DA40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ministra vanjskih poslova Republike Albanije, </w:t>
      </w:r>
      <w:proofErr w:type="spellStart"/>
      <w:r w:rsidRPr="00DA400A">
        <w:rPr>
          <w:rFonts w:ascii="Times New Roman" w:hAnsi="Times New Roman" w:cs="Times New Roman"/>
          <w:color w:val="000000" w:themeColor="text1"/>
          <w:sz w:val="28"/>
          <w:szCs w:val="28"/>
        </w:rPr>
        <w:t>Genta</w:t>
      </w:r>
      <w:proofErr w:type="spellEnd"/>
      <w:r w:rsidRPr="00DA40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A400A">
        <w:rPr>
          <w:rFonts w:ascii="Times New Roman" w:hAnsi="Times New Roman" w:cs="Times New Roman"/>
          <w:color w:val="000000" w:themeColor="text1"/>
          <w:sz w:val="28"/>
          <w:szCs w:val="28"/>
        </w:rPr>
        <w:t>Cakaja</w:t>
      </w:r>
      <w:proofErr w:type="spellEnd"/>
      <w:r w:rsidRPr="00DA40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 </w:t>
      </w:r>
    </w:p>
    <w:p w14:paraId="50B660D3" w14:textId="77777777" w:rsidR="00B47B88" w:rsidRPr="00DA400A" w:rsidRDefault="00B47B88" w:rsidP="008C3195">
      <w:pPr>
        <w:pStyle w:val="ListParagraph"/>
        <w:tabs>
          <w:tab w:val="left" w:pos="284"/>
        </w:tabs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75AC047" w14:textId="1FB7B0E5" w:rsidR="007F6E52" w:rsidRPr="00DA400A" w:rsidRDefault="007F6E52" w:rsidP="008C3195">
      <w:pPr>
        <w:pStyle w:val="ListParagraph"/>
        <w:tabs>
          <w:tab w:val="left" w:pos="284"/>
        </w:tabs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40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Dana 12. prosinca </w:t>
      </w:r>
      <w:r w:rsidR="00D2685D" w:rsidRPr="00DA400A">
        <w:rPr>
          <w:rFonts w:ascii="Times New Roman" w:hAnsi="Times New Roman" w:cs="Times New Roman"/>
          <w:color w:val="000000" w:themeColor="text1"/>
          <w:sz w:val="28"/>
          <w:szCs w:val="28"/>
        </w:rPr>
        <w:t>2020.</w:t>
      </w:r>
      <w:r w:rsidRPr="00DA40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predsjednik Vlade Republike Hrvatske mr. </w:t>
      </w:r>
      <w:proofErr w:type="spellStart"/>
      <w:r w:rsidRPr="00DA400A">
        <w:rPr>
          <w:rFonts w:ascii="Times New Roman" w:hAnsi="Times New Roman" w:cs="Times New Roman"/>
          <w:color w:val="000000" w:themeColor="text1"/>
          <w:sz w:val="28"/>
          <w:szCs w:val="28"/>
        </w:rPr>
        <w:t>sc</w:t>
      </w:r>
      <w:proofErr w:type="spellEnd"/>
      <w:r w:rsidRPr="00DA40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Andrej Plenković obavio je </w:t>
      </w:r>
      <w:r w:rsidR="00C2297C" w:rsidRPr="00DA40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završne </w:t>
      </w:r>
      <w:r w:rsidRPr="00DA40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bilateralne konzultacije s predsjednikom Vlade Republike Slovenije Janezom </w:t>
      </w:r>
      <w:proofErr w:type="spellStart"/>
      <w:r w:rsidRPr="00DA400A">
        <w:rPr>
          <w:rFonts w:ascii="Times New Roman" w:hAnsi="Times New Roman" w:cs="Times New Roman"/>
          <w:color w:val="000000" w:themeColor="text1"/>
          <w:sz w:val="28"/>
          <w:szCs w:val="28"/>
        </w:rPr>
        <w:t>Janšom</w:t>
      </w:r>
      <w:proofErr w:type="spellEnd"/>
      <w:r w:rsidRPr="00DA40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i predsjednikom Vlade Talijanske </w:t>
      </w:r>
      <w:r w:rsidRPr="00DA400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Republike </w:t>
      </w:r>
      <w:proofErr w:type="spellStart"/>
      <w:r w:rsidRPr="00DA400A">
        <w:rPr>
          <w:rFonts w:ascii="Times New Roman" w:hAnsi="Times New Roman" w:cs="Times New Roman"/>
          <w:color w:val="000000" w:themeColor="text1"/>
          <w:sz w:val="28"/>
          <w:szCs w:val="28"/>
        </w:rPr>
        <w:t>Giuseppeom</w:t>
      </w:r>
      <w:proofErr w:type="spellEnd"/>
      <w:r w:rsidRPr="00DA40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A400A">
        <w:rPr>
          <w:rFonts w:ascii="Times New Roman" w:hAnsi="Times New Roman" w:cs="Times New Roman"/>
          <w:color w:val="000000" w:themeColor="text1"/>
          <w:sz w:val="28"/>
          <w:szCs w:val="28"/>
        </w:rPr>
        <w:t>Conteom</w:t>
      </w:r>
      <w:proofErr w:type="spellEnd"/>
      <w:r w:rsidRPr="00DA40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2685D" w:rsidRPr="00DA400A">
        <w:rPr>
          <w:rFonts w:ascii="Times New Roman" w:hAnsi="Times New Roman" w:cs="Times New Roman"/>
          <w:color w:val="000000" w:themeColor="text1"/>
          <w:sz w:val="28"/>
          <w:szCs w:val="28"/>
        </w:rPr>
        <w:t>u vezi s proglašenjem isključivih gospodarskih pojaseva Republike Hrvatske i Talijanske Republike u Jadranskom moru.</w:t>
      </w:r>
    </w:p>
    <w:p w14:paraId="6D3B666F" w14:textId="789117B0" w:rsidR="005A68B6" w:rsidRPr="00DA400A" w:rsidRDefault="005A68B6" w:rsidP="008C3195">
      <w:pPr>
        <w:pStyle w:val="ListParagraph"/>
        <w:tabs>
          <w:tab w:val="left" w:pos="284"/>
        </w:tabs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146A363" w14:textId="67E470EF" w:rsidR="00B47B88" w:rsidRPr="00DA400A" w:rsidRDefault="00B47B88" w:rsidP="008C3195">
      <w:pPr>
        <w:pStyle w:val="ListParagraph"/>
        <w:tabs>
          <w:tab w:val="left" w:pos="284"/>
        </w:tabs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40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Dana 13. prosinca </w:t>
      </w:r>
      <w:r w:rsidR="00DC671D" w:rsidRPr="00DA40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2020. </w:t>
      </w:r>
      <w:r w:rsidRPr="00DA40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predsjednik Vlade Republike Hrvatske mr. </w:t>
      </w:r>
      <w:proofErr w:type="spellStart"/>
      <w:r w:rsidRPr="00DA400A">
        <w:rPr>
          <w:rFonts w:ascii="Times New Roman" w:hAnsi="Times New Roman" w:cs="Times New Roman"/>
          <w:color w:val="000000" w:themeColor="text1"/>
          <w:sz w:val="28"/>
          <w:szCs w:val="28"/>
        </w:rPr>
        <w:t>sc</w:t>
      </w:r>
      <w:proofErr w:type="spellEnd"/>
      <w:r w:rsidRPr="00DA40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Andrej Plenković izvijestio je predsjednicu Europske komisije, </w:t>
      </w:r>
      <w:proofErr w:type="spellStart"/>
      <w:r w:rsidRPr="00DA400A">
        <w:rPr>
          <w:rFonts w:ascii="Times New Roman" w:hAnsi="Times New Roman" w:cs="Times New Roman"/>
          <w:color w:val="000000" w:themeColor="text1"/>
          <w:sz w:val="28"/>
          <w:szCs w:val="28"/>
        </w:rPr>
        <w:t>Ursulu</w:t>
      </w:r>
      <w:proofErr w:type="spellEnd"/>
      <w:r w:rsidRPr="00DA40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von </w:t>
      </w:r>
      <w:proofErr w:type="spellStart"/>
      <w:r w:rsidRPr="00DA400A">
        <w:rPr>
          <w:rFonts w:ascii="Times New Roman" w:hAnsi="Times New Roman" w:cs="Times New Roman"/>
          <w:color w:val="000000" w:themeColor="text1"/>
          <w:sz w:val="28"/>
          <w:szCs w:val="28"/>
        </w:rPr>
        <w:t>der</w:t>
      </w:r>
      <w:proofErr w:type="spellEnd"/>
      <w:r w:rsidRPr="00DA40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A400A">
        <w:rPr>
          <w:rFonts w:ascii="Times New Roman" w:hAnsi="Times New Roman" w:cs="Times New Roman"/>
          <w:color w:val="000000" w:themeColor="text1"/>
          <w:sz w:val="28"/>
          <w:szCs w:val="28"/>
        </w:rPr>
        <w:t>Leyen</w:t>
      </w:r>
      <w:proofErr w:type="spellEnd"/>
      <w:r w:rsidRPr="00DA40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o namjeri Hrvatske proglasiti isključivi gospodarski pojas</w:t>
      </w:r>
      <w:r w:rsidR="00DC671D" w:rsidRPr="00DA400A">
        <w:rPr>
          <w:rFonts w:ascii="Times New Roman" w:hAnsi="Times New Roman" w:cs="Times New Roman"/>
          <w:color w:val="000000" w:themeColor="text1"/>
          <w:sz w:val="28"/>
          <w:szCs w:val="28"/>
        </w:rPr>
        <w:t>, kao i predviđenoj dinamici djelovanja i konzultacijama i suradnji s</w:t>
      </w:r>
      <w:r w:rsidRPr="00DA40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C671D" w:rsidRPr="00DA400A">
        <w:rPr>
          <w:rFonts w:ascii="Times New Roman" w:hAnsi="Times New Roman" w:cs="Times New Roman"/>
          <w:color w:val="000000" w:themeColor="text1"/>
          <w:sz w:val="28"/>
          <w:szCs w:val="28"/>
        </w:rPr>
        <w:t>talijanskom i slovenskom stranom.</w:t>
      </w:r>
      <w:r w:rsidRPr="00DA40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6B6E263E" w14:textId="77777777" w:rsidR="00B47B88" w:rsidRPr="00DA400A" w:rsidRDefault="00B47B88" w:rsidP="008C3195">
      <w:pPr>
        <w:pStyle w:val="ListParagraph"/>
        <w:tabs>
          <w:tab w:val="left" w:pos="284"/>
        </w:tabs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9D6F259" w14:textId="103ACC4A" w:rsidR="00146DBB" w:rsidRPr="00DA400A" w:rsidRDefault="00DC1020" w:rsidP="00E31FB9">
      <w:pPr>
        <w:pStyle w:val="ListParagraph"/>
        <w:tabs>
          <w:tab w:val="left" w:pos="284"/>
        </w:tabs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40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Slijedom konzultacija </w:t>
      </w:r>
      <w:r w:rsidR="00B47B88" w:rsidRPr="00DA40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s talijanskom i slovenskom stranom </w:t>
      </w:r>
      <w:r w:rsidRPr="00DA40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dogovoreno </w:t>
      </w:r>
      <w:r w:rsidR="00B47B88" w:rsidRPr="00DA40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je i </w:t>
      </w:r>
      <w:r w:rsidRPr="00DA400A">
        <w:rPr>
          <w:rFonts w:ascii="Times New Roman" w:hAnsi="Times New Roman" w:cs="Times New Roman"/>
          <w:color w:val="000000" w:themeColor="text1"/>
          <w:sz w:val="28"/>
          <w:szCs w:val="28"/>
        </w:rPr>
        <w:t>da će se t</w:t>
      </w:r>
      <w:r w:rsidR="005A68B6" w:rsidRPr="00DA400A">
        <w:rPr>
          <w:rFonts w:ascii="Times New Roman" w:hAnsi="Times New Roman" w:cs="Times New Roman"/>
          <w:color w:val="000000" w:themeColor="text1"/>
          <w:sz w:val="28"/>
          <w:szCs w:val="28"/>
        </w:rPr>
        <w:t>ijekom pr</w:t>
      </w:r>
      <w:r w:rsidR="008E4300" w:rsidRPr="00DA40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osinca održati </w:t>
      </w:r>
      <w:r w:rsidR="005A68B6" w:rsidRPr="00DA400A">
        <w:rPr>
          <w:rFonts w:ascii="Times New Roman" w:hAnsi="Times New Roman" w:cs="Times New Roman"/>
          <w:color w:val="000000" w:themeColor="text1"/>
          <w:sz w:val="28"/>
          <w:szCs w:val="28"/>
        </w:rPr>
        <w:t>trilateraln</w:t>
      </w:r>
      <w:r w:rsidR="008E4300" w:rsidRPr="00DA400A">
        <w:rPr>
          <w:rFonts w:ascii="Times New Roman" w:hAnsi="Times New Roman" w:cs="Times New Roman"/>
          <w:color w:val="000000" w:themeColor="text1"/>
          <w:sz w:val="28"/>
          <w:szCs w:val="28"/>
        </w:rPr>
        <w:t>i</w:t>
      </w:r>
      <w:r w:rsidR="005A68B6" w:rsidRPr="00DA40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sastan</w:t>
      </w:r>
      <w:r w:rsidR="008E4300" w:rsidRPr="00DA400A"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r w:rsidR="005A68B6" w:rsidRPr="00DA400A">
        <w:rPr>
          <w:rFonts w:ascii="Times New Roman" w:hAnsi="Times New Roman" w:cs="Times New Roman"/>
          <w:color w:val="000000" w:themeColor="text1"/>
          <w:sz w:val="28"/>
          <w:szCs w:val="28"/>
        </w:rPr>
        <w:t>k ministara nadležnih za vanjske poslove Republike Hrvatske, Talijanske Republike i Republike Slovenije na kojem će ministri razgovarati o važnosti zajedničkog koordiniranog djelovanja s ciljem ekološke zaštite Jadrana i upravljanja plav</w:t>
      </w:r>
      <w:r w:rsidR="0089420C" w:rsidRPr="00DA400A">
        <w:rPr>
          <w:rFonts w:ascii="Times New Roman" w:hAnsi="Times New Roman" w:cs="Times New Roman"/>
          <w:color w:val="000000" w:themeColor="text1"/>
          <w:sz w:val="28"/>
          <w:szCs w:val="28"/>
        </w:rPr>
        <w:t>im</w:t>
      </w:r>
      <w:r w:rsidR="005A68B6" w:rsidRPr="00DA40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9420C" w:rsidRPr="00DA400A">
        <w:rPr>
          <w:rFonts w:ascii="Times New Roman" w:hAnsi="Times New Roman" w:cs="Times New Roman"/>
          <w:color w:val="000000" w:themeColor="text1"/>
          <w:sz w:val="28"/>
          <w:szCs w:val="28"/>
        </w:rPr>
        <w:t>gospodarstvom</w:t>
      </w:r>
      <w:r w:rsidR="005A68B6" w:rsidRPr="00DA40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A223DC" w:rsidRPr="00DA400A">
        <w:rPr>
          <w:rFonts w:ascii="Times New Roman" w:hAnsi="Times New Roman" w:cs="Times New Roman"/>
          <w:color w:val="000000" w:themeColor="text1"/>
          <w:sz w:val="28"/>
          <w:szCs w:val="28"/>
        </w:rPr>
        <w:t>Tom prigodom ministri će usvojiti Trilateralnu izjavu</w:t>
      </w:r>
      <w:r w:rsidR="004D5865" w:rsidRPr="00DA40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u vezi s proglašenjem isključivih gospodarskih pojaseva Republike Hrvatske i Talijanske Republike</w:t>
      </w:r>
      <w:r w:rsidR="002B193C" w:rsidRPr="00DA40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te najaviti održavanje trilateralnog </w:t>
      </w:r>
      <w:r w:rsidR="0015051F" w:rsidRPr="00DA40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ministarskog </w:t>
      </w:r>
      <w:r w:rsidR="002B193C" w:rsidRPr="00DA40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sastanka </w:t>
      </w:r>
      <w:r w:rsidR="00616682" w:rsidRPr="00DA400A">
        <w:rPr>
          <w:rFonts w:ascii="Times New Roman" w:hAnsi="Times New Roman" w:cs="Times New Roman"/>
          <w:color w:val="000000" w:themeColor="text1"/>
          <w:sz w:val="28"/>
          <w:szCs w:val="28"/>
        </w:rPr>
        <w:t>početkom 2021.</w:t>
      </w:r>
      <w:r w:rsidR="0089420C" w:rsidRPr="00DA400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616682" w:rsidRPr="00DA40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na kojem </w:t>
      </w:r>
      <w:r w:rsidR="00FC0643" w:rsidRPr="00DA400A">
        <w:rPr>
          <w:rFonts w:ascii="Times New Roman" w:hAnsi="Times New Roman" w:cs="Times New Roman"/>
          <w:color w:val="000000" w:themeColor="text1"/>
          <w:sz w:val="28"/>
          <w:szCs w:val="28"/>
        </w:rPr>
        <w:t>će razgovarati o jačanju suradnje</w:t>
      </w:r>
      <w:r w:rsidR="005A00D8" w:rsidRPr="00DA40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u području Jadrana, ukl</w:t>
      </w:r>
      <w:r w:rsidR="0017389C" w:rsidRPr="00DA400A">
        <w:rPr>
          <w:rFonts w:ascii="Times New Roman" w:hAnsi="Times New Roman" w:cs="Times New Roman"/>
          <w:color w:val="000000" w:themeColor="text1"/>
          <w:sz w:val="28"/>
          <w:szCs w:val="28"/>
        </w:rPr>
        <w:t>j</w:t>
      </w:r>
      <w:r w:rsidR="005A00D8" w:rsidRPr="00DA40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učujući o gospodarskoj suradnji, povezanosti i plavom gospodarstvu u svjetlu </w:t>
      </w:r>
      <w:r w:rsidR="00010DEC" w:rsidRPr="00DA400A">
        <w:rPr>
          <w:rFonts w:ascii="Times New Roman" w:hAnsi="Times New Roman" w:cs="Times New Roman"/>
          <w:color w:val="000000" w:themeColor="text1"/>
          <w:sz w:val="28"/>
          <w:szCs w:val="28"/>
        </w:rPr>
        <w:t>proglašenja isključivih gospodarskih pojaseva s obje strane Jadranskog mora.</w:t>
      </w:r>
    </w:p>
    <w:p w14:paraId="220AF6B9" w14:textId="3418DB09" w:rsidR="00754140" w:rsidRPr="00DA400A" w:rsidRDefault="00754140" w:rsidP="00E31FB9">
      <w:pPr>
        <w:pStyle w:val="ListParagraph"/>
        <w:tabs>
          <w:tab w:val="left" w:pos="284"/>
        </w:tabs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897A8DC" w14:textId="4439B392" w:rsidR="00B9471C" w:rsidRPr="00DA400A" w:rsidRDefault="00B9471C" w:rsidP="00E31FB9">
      <w:pPr>
        <w:pStyle w:val="ListParagraph"/>
        <w:tabs>
          <w:tab w:val="left" w:pos="284"/>
        </w:tabs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400A">
        <w:rPr>
          <w:rFonts w:ascii="Times New Roman" w:hAnsi="Times New Roman" w:cs="Times New Roman"/>
          <w:color w:val="000000" w:themeColor="text1"/>
          <w:sz w:val="28"/>
          <w:szCs w:val="28"/>
        </w:rPr>
        <w:t>U želji</w:t>
      </w:r>
      <w:r w:rsidR="00B875DC" w:rsidRPr="00DA40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631DF" w:rsidRPr="00DA400A">
        <w:rPr>
          <w:rFonts w:ascii="Times New Roman" w:hAnsi="Times New Roman" w:cs="Times New Roman"/>
          <w:color w:val="000000" w:themeColor="text1"/>
          <w:sz w:val="28"/>
          <w:szCs w:val="28"/>
        </w:rPr>
        <w:t>pristupiti</w:t>
      </w:r>
      <w:r w:rsidR="00D55DE7" w:rsidRPr="00DA40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proglašenju isključivih gospodarskih pojaseva</w:t>
      </w:r>
      <w:r w:rsidR="00092E97" w:rsidRPr="00DA400A">
        <w:rPr>
          <w:rFonts w:ascii="Times New Roman" w:hAnsi="Times New Roman" w:cs="Times New Roman"/>
          <w:color w:val="000000" w:themeColor="text1"/>
          <w:sz w:val="28"/>
          <w:szCs w:val="28"/>
        </w:rPr>
        <w:t>, kao suverenom pravu obalne države</w:t>
      </w:r>
      <w:r w:rsidR="000C4858" w:rsidRPr="00DA40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u skladu s Konvencijom Ujedinjenih naroda o pravu mora</w:t>
      </w:r>
      <w:r w:rsidR="00F10503" w:rsidRPr="00DA40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na usklađeni način i u duhu </w:t>
      </w:r>
      <w:proofErr w:type="spellStart"/>
      <w:r w:rsidR="00F10503" w:rsidRPr="00DA400A">
        <w:rPr>
          <w:rFonts w:ascii="Times New Roman" w:hAnsi="Times New Roman" w:cs="Times New Roman"/>
          <w:color w:val="000000" w:themeColor="text1"/>
          <w:sz w:val="28"/>
          <w:szCs w:val="28"/>
        </w:rPr>
        <w:t>dobrosusjedstva</w:t>
      </w:r>
      <w:proofErr w:type="spellEnd"/>
      <w:r w:rsidR="00F10503" w:rsidRPr="00DA40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i suradnje</w:t>
      </w:r>
      <w:r w:rsidR="00006DDC" w:rsidRPr="00DA40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556F31" w:rsidRPr="00DA400A">
        <w:rPr>
          <w:rFonts w:ascii="Times New Roman" w:hAnsi="Times New Roman" w:cs="Times New Roman"/>
          <w:color w:val="000000" w:themeColor="text1"/>
          <w:sz w:val="28"/>
          <w:szCs w:val="28"/>
        </w:rPr>
        <w:t>postignuto je razumijevanje</w:t>
      </w:r>
      <w:r w:rsidR="00B83706" w:rsidRPr="00DA40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da će </w:t>
      </w:r>
      <w:r w:rsidR="00EC1268" w:rsidRPr="00DA40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Republika Hrvatska i </w:t>
      </w:r>
      <w:r w:rsidR="00403B6D" w:rsidRPr="00DA400A">
        <w:rPr>
          <w:rFonts w:ascii="Times New Roman" w:hAnsi="Times New Roman" w:cs="Times New Roman"/>
          <w:color w:val="000000" w:themeColor="text1"/>
          <w:sz w:val="28"/>
          <w:szCs w:val="28"/>
        </w:rPr>
        <w:t>T</w:t>
      </w:r>
      <w:r w:rsidR="00EC1268" w:rsidRPr="00DA40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alijanska Republika </w:t>
      </w:r>
      <w:r w:rsidR="00556F31" w:rsidRPr="00DA400A">
        <w:rPr>
          <w:rFonts w:ascii="Times New Roman" w:hAnsi="Times New Roman" w:cs="Times New Roman"/>
          <w:color w:val="000000" w:themeColor="text1"/>
          <w:sz w:val="28"/>
          <w:szCs w:val="28"/>
        </w:rPr>
        <w:t>pr</w:t>
      </w:r>
      <w:r w:rsidR="00B83706" w:rsidRPr="00DA400A">
        <w:rPr>
          <w:rFonts w:ascii="Times New Roman" w:hAnsi="Times New Roman" w:cs="Times New Roman"/>
          <w:color w:val="000000" w:themeColor="text1"/>
          <w:sz w:val="28"/>
          <w:szCs w:val="28"/>
        </w:rPr>
        <w:t>istupit</w:t>
      </w:r>
      <w:r w:rsidR="00B47067" w:rsidRPr="00DA400A">
        <w:rPr>
          <w:rFonts w:ascii="Times New Roman" w:hAnsi="Times New Roman" w:cs="Times New Roman"/>
          <w:color w:val="000000" w:themeColor="text1"/>
          <w:sz w:val="28"/>
          <w:szCs w:val="28"/>
        </w:rPr>
        <w:t>i</w:t>
      </w:r>
      <w:r w:rsidR="00B83706" w:rsidRPr="00DA40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7166B" w:rsidRPr="00DA40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83706" w:rsidRPr="00DA400A">
        <w:rPr>
          <w:rFonts w:ascii="Times New Roman" w:hAnsi="Times New Roman" w:cs="Times New Roman"/>
          <w:color w:val="000000" w:themeColor="text1"/>
          <w:sz w:val="28"/>
          <w:szCs w:val="28"/>
        </w:rPr>
        <w:t>proglašenju sv</w:t>
      </w:r>
      <w:r w:rsidR="0027166B" w:rsidRPr="00DA40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ojih pojaseva </w:t>
      </w:r>
      <w:r w:rsidR="00FC53E0" w:rsidRPr="00DA400A">
        <w:rPr>
          <w:rFonts w:ascii="Times New Roman" w:hAnsi="Times New Roman" w:cs="Times New Roman"/>
          <w:color w:val="000000" w:themeColor="text1"/>
          <w:sz w:val="28"/>
          <w:szCs w:val="28"/>
        </w:rPr>
        <w:t>nakon trilateralnog sastanka</w:t>
      </w:r>
      <w:r w:rsidR="00B47067" w:rsidRPr="00DA40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ministara vanjskih poslova</w:t>
      </w:r>
      <w:r w:rsidR="007F2656" w:rsidRPr="00DA40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Republike Hrvatske, Talijanske Republike i Republike Slovenije</w:t>
      </w:r>
      <w:r w:rsidR="00DC1020" w:rsidRPr="00DA40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u siječnju 2021</w:t>
      </w:r>
      <w:r w:rsidR="007F2656" w:rsidRPr="00DA400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1B6E424" w14:textId="77777777" w:rsidR="00E31FB9" w:rsidRPr="00DA400A" w:rsidRDefault="00E31FB9" w:rsidP="00E31FB9">
      <w:pPr>
        <w:pStyle w:val="ListParagraph"/>
        <w:tabs>
          <w:tab w:val="left" w:pos="284"/>
        </w:tabs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34C7624" w14:textId="52EC31AB" w:rsidR="00C768B8" w:rsidRPr="00DA400A" w:rsidRDefault="00DC1020" w:rsidP="00210342">
      <w:pPr>
        <w:pStyle w:val="ListParagraph"/>
        <w:tabs>
          <w:tab w:val="left" w:pos="284"/>
        </w:tabs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40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Slijedom navedenog, </w:t>
      </w:r>
      <w:r w:rsidR="00E31FB9" w:rsidRPr="00DA40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Vlada Republike Hrvatske </w:t>
      </w:r>
      <w:r w:rsidR="00F418F9" w:rsidRPr="00DA40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na sjednici održanoj 14. prosinca 2020. </w:t>
      </w:r>
      <w:r w:rsidRPr="00DA400A">
        <w:rPr>
          <w:rFonts w:ascii="Times New Roman" w:hAnsi="Times New Roman" w:cs="Times New Roman"/>
          <w:color w:val="000000" w:themeColor="text1"/>
          <w:sz w:val="28"/>
          <w:szCs w:val="28"/>
        </w:rPr>
        <w:t>utvrđuje</w:t>
      </w:r>
      <w:r w:rsidR="00F418F9" w:rsidRPr="00DA40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31FB9" w:rsidRPr="00DA40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Prijedlog odluke o </w:t>
      </w:r>
      <w:r w:rsidR="00B36568" w:rsidRPr="00DA40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proglašenju </w:t>
      </w:r>
      <w:r w:rsidR="00B87063" w:rsidRPr="00DA400A">
        <w:rPr>
          <w:rFonts w:ascii="Times New Roman" w:hAnsi="Times New Roman" w:cs="Times New Roman"/>
          <w:color w:val="000000" w:themeColor="text1"/>
          <w:sz w:val="28"/>
          <w:szCs w:val="28"/>
        </w:rPr>
        <w:t>isključivog gospodarskog pojasa Republike Hrvatske u Jadranskom moru</w:t>
      </w:r>
      <w:r w:rsidR="00122BC7" w:rsidRPr="00DA400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B87063" w:rsidRPr="00DA40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koji </w:t>
      </w:r>
      <w:r w:rsidR="00125F26" w:rsidRPr="00DA40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će </w:t>
      </w:r>
      <w:r w:rsidR="00F418F9" w:rsidRPr="00DA40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uputiti Hrvatskom saboru </w:t>
      </w:r>
      <w:r w:rsidR="00857FDD" w:rsidRPr="00DA400A">
        <w:rPr>
          <w:rFonts w:ascii="Times New Roman" w:hAnsi="Times New Roman" w:cs="Times New Roman"/>
          <w:color w:val="000000" w:themeColor="text1"/>
          <w:sz w:val="28"/>
          <w:szCs w:val="28"/>
        </w:rPr>
        <w:t>na prvo čitanje, zajedno s navedenim Izvješćem, kako bi se odluka o proglašenju donijela u Hrvatskom saboru</w:t>
      </w:r>
      <w:r w:rsidRPr="00DA40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453C2" w:rsidRPr="00DA400A">
        <w:rPr>
          <w:rFonts w:ascii="Times New Roman" w:hAnsi="Times New Roman" w:cs="Times New Roman"/>
          <w:color w:val="000000" w:themeColor="text1"/>
          <w:sz w:val="28"/>
          <w:szCs w:val="28"/>
        </w:rPr>
        <w:t>n</w:t>
      </w:r>
      <w:r w:rsidR="009767AF" w:rsidRPr="00DA400A">
        <w:rPr>
          <w:rFonts w:ascii="Times New Roman" w:hAnsi="Times New Roman" w:cs="Times New Roman"/>
          <w:color w:val="000000" w:themeColor="text1"/>
          <w:sz w:val="28"/>
          <w:szCs w:val="28"/>
        </w:rPr>
        <w:t>akon trilateralnog sastanka</w:t>
      </w:r>
      <w:r w:rsidR="00481F3B" w:rsidRPr="00DA40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ministara vanjskih poslova Re</w:t>
      </w:r>
      <w:r w:rsidR="00A833F1" w:rsidRPr="00DA400A">
        <w:rPr>
          <w:rFonts w:ascii="Times New Roman" w:hAnsi="Times New Roman" w:cs="Times New Roman"/>
          <w:color w:val="000000" w:themeColor="text1"/>
          <w:sz w:val="28"/>
          <w:szCs w:val="28"/>
        </w:rPr>
        <w:t>publike Hrvatske, Talijanske Republike i Republike Slovenije</w:t>
      </w:r>
      <w:r w:rsidR="00C33CE2" w:rsidRPr="00DA40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453C2" w:rsidRPr="00DA400A">
        <w:rPr>
          <w:rFonts w:ascii="Times New Roman" w:hAnsi="Times New Roman" w:cs="Times New Roman"/>
          <w:color w:val="000000" w:themeColor="text1"/>
          <w:sz w:val="28"/>
          <w:szCs w:val="28"/>
        </w:rPr>
        <w:t>u siječnju 2021</w:t>
      </w:r>
      <w:r w:rsidR="00A42021" w:rsidRPr="00DA40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0DC73CE3" w14:textId="77777777" w:rsidR="00C768B8" w:rsidRPr="00DA400A" w:rsidRDefault="00C768B8" w:rsidP="00210342">
      <w:pPr>
        <w:pStyle w:val="ListParagraph"/>
        <w:tabs>
          <w:tab w:val="left" w:pos="284"/>
        </w:tabs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846D56B" w14:textId="26095353" w:rsidR="00417442" w:rsidRPr="00DA400A" w:rsidRDefault="00A42021" w:rsidP="00210342">
      <w:pPr>
        <w:pStyle w:val="ListParagraph"/>
        <w:tabs>
          <w:tab w:val="left" w:pos="284"/>
        </w:tabs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400A">
        <w:rPr>
          <w:rFonts w:ascii="Times New Roman" w:hAnsi="Times New Roman" w:cs="Times New Roman"/>
          <w:color w:val="000000" w:themeColor="text1"/>
          <w:sz w:val="28"/>
          <w:szCs w:val="28"/>
        </w:rPr>
        <w:t>Spomenut</w:t>
      </w:r>
      <w:r w:rsidR="00986A91" w:rsidRPr="00DA400A">
        <w:rPr>
          <w:rFonts w:ascii="Times New Roman" w:hAnsi="Times New Roman" w:cs="Times New Roman"/>
          <w:color w:val="000000" w:themeColor="text1"/>
          <w:sz w:val="28"/>
          <w:szCs w:val="28"/>
        </w:rPr>
        <w:t>om Odlukom</w:t>
      </w:r>
      <w:r w:rsidR="00417442" w:rsidRPr="00DA400A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4ECE6886" w14:textId="77777777" w:rsidR="006C2329" w:rsidRPr="00DA400A" w:rsidRDefault="006C2329" w:rsidP="00210342">
      <w:pPr>
        <w:pStyle w:val="ListParagraph"/>
        <w:tabs>
          <w:tab w:val="left" w:pos="284"/>
        </w:tabs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18969FF" w14:textId="391BC191" w:rsidR="00D57BD4" w:rsidRPr="00DA400A" w:rsidRDefault="00210342" w:rsidP="00417442">
      <w:pPr>
        <w:pStyle w:val="ListParagraph"/>
        <w:numPr>
          <w:ilvl w:val="0"/>
          <w:numId w:val="2"/>
        </w:numPr>
        <w:tabs>
          <w:tab w:val="left" w:pos="284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400A">
        <w:rPr>
          <w:rFonts w:ascii="Times New Roman" w:hAnsi="Times New Roman" w:cs="Times New Roman"/>
          <w:color w:val="000000" w:themeColor="text1"/>
          <w:sz w:val="28"/>
          <w:szCs w:val="28"/>
        </w:rPr>
        <w:t>proglasio</w:t>
      </w:r>
      <w:r w:rsidR="00702B39" w:rsidRPr="00DA40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bi se</w:t>
      </w:r>
      <w:r w:rsidR="008C3195" w:rsidRPr="00DA40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isključivi gospodarski pojas u Jadranskom moru u skladu s pravnim režimom utvrđenim UNCLOS-om i Pomorskim zakonikom</w:t>
      </w:r>
      <w:r w:rsidRPr="00DA400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14:paraId="4F6E9B40" w14:textId="77777777" w:rsidR="00D57BD4" w:rsidRPr="00DA400A" w:rsidRDefault="008C3195" w:rsidP="00417442">
      <w:pPr>
        <w:pStyle w:val="ListParagraph"/>
        <w:numPr>
          <w:ilvl w:val="0"/>
          <w:numId w:val="2"/>
        </w:numPr>
        <w:tabs>
          <w:tab w:val="left" w:pos="284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400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utvrdi</w:t>
      </w:r>
      <w:r w:rsidR="00210342" w:rsidRPr="00DA400A">
        <w:rPr>
          <w:rFonts w:ascii="Times New Roman" w:hAnsi="Times New Roman" w:cs="Times New Roman"/>
          <w:color w:val="000000" w:themeColor="text1"/>
          <w:sz w:val="28"/>
          <w:szCs w:val="28"/>
        </w:rPr>
        <w:t>li bi se</w:t>
      </w:r>
      <w:r w:rsidRPr="00DA40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morsk</w:t>
      </w:r>
      <w:r w:rsidR="00210342" w:rsidRPr="00DA400A">
        <w:rPr>
          <w:rFonts w:ascii="Times New Roman" w:hAnsi="Times New Roman" w:cs="Times New Roman"/>
          <w:color w:val="000000" w:themeColor="text1"/>
          <w:sz w:val="28"/>
          <w:szCs w:val="28"/>
        </w:rPr>
        <w:t>i</w:t>
      </w:r>
      <w:r w:rsidRPr="00DA40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prostor</w:t>
      </w:r>
      <w:r w:rsidR="00210342" w:rsidRPr="00DA400A">
        <w:rPr>
          <w:rFonts w:ascii="Times New Roman" w:hAnsi="Times New Roman" w:cs="Times New Roman"/>
          <w:color w:val="000000" w:themeColor="text1"/>
          <w:sz w:val="28"/>
          <w:szCs w:val="28"/>
        </w:rPr>
        <w:t>i</w:t>
      </w:r>
      <w:r w:rsidRPr="00DA40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koj</w:t>
      </w:r>
      <w:r w:rsidR="00210342" w:rsidRPr="00DA400A">
        <w:rPr>
          <w:rFonts w:ascii="Times New Roman" w:hAnsi="Times New Roman" w:cs="Times New Roman"/>
          <w:color w:val="000000" w:themeColor="text1"/>
          <w:sz w:val="28"/>
          <w:szCs w:val="28"/>
        </w:rPr>
        <w:t>e</w:t>
      </w:r>
      <w:r w:rsidRPr="00DA40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obuhvaća isključivi gospodarski pojas i način</w:t>
      </w:r>
      <w:r w:rsidR="00210342" w:rsidRPr="00DA400A">
        <w:rPr>
          <w:rFonts w:ascii="Times New Roman" w:hAnsi="Times New Roman" w:cs="Times New Roman"/>
          <w:color w:val="000000" w:themeColor="text1"/>
          <w:sz w:val="28"/>
          <w:szCs w:val="28"/>
        </w:rPr>
        <w:t>i</w:t>
      </w:r>
      <w:r w:rsidRPr="00DA40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utvrđivanja njegove vanjske granice, te ujedno uredi</w:t>
      </w:r>
      <w:r w:rsidR="00210342" w:rsidRPr="00DA400A">
        <w:rPr>
          <w:rFonts w:ascii="Times New Roman" w:hAnsi="Times New Roman" w:cs="Times New Roman"/>
          <w:color w:val="000000" w:themeColor="text1"/>
          <w:sz w:val="28"/>
          <w:szCs w:val="28"/>
        </w:rPr>
        <w:t>lo</w:t>
      </w:r>
      <w:r w:rsidRPr="00DA40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i privremenu vanjsku granicu isključivog gospodarskog pojasa do njezina konačnog utvrđivanja</w:t>
      </w:r>
      <w:r w:rsidR="00210342" w:rsidRPr="00DA40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</w:p>
    <w:p w14:paraId="18518E4A" w14:textId="6114F56B" w:rsidR="008C3195" w:rsidRPr="00DA400A" w:rsidRDefault="008C3195" w:rsidP="00417442">
      <w:pPr>
        <w:pStyle w:val="ListParagraph"/>
        <w:numPr>
          <w:ilvl w:val="0"/>
          <w:numId w:val="2"/>
        </w:numPr>
        <w:tabs>
          <w:tab w:val="left" w:pos="284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400A">
        <w:rPr>
          <w:rFonts w:ascii="Times New Roman" w:hAnsi="Times New Roman" w:cs="Times New Roman"/>
          <w:color w:val="000000" w:themeColor="text1"/>
          <w:sz w:val="28"/>
          <w:szCs w:val="28"/>
        </w:rPr>
        <w:t>utvrdi</w:t>
      </w:r>
      <w:r w:rsidR="00417442" w:rsidRPr="00DA400A">
        <w:rPr>
          <w:rFonts w:ascii="Times New Roman" w:hAnsi="Times New Roman" w:cs="Times New Roman"/>
          <w:color w:val="000000" w:themeColor="text1"/>
          <w:sz w:val="28"/>
          <w:szCs w:val="28"/>
        </w:rPr>
        <w:t>lo</w:t>
      </w:r>
      <w:r w:rsidRPr="00DA40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57BD4" w:rsidRPr="00DA40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bi se </w:t>
      </w:r>
      <w:r w:rsidRPr="00DA400A">
        <w:rPr>
          <w:rFonts w:ascii="Times New Roman" w:hAnsi="Times New Roman" w:cs="Times New Roman"/>
          <w:color w:val="000000" w:themeColor="text1"/>
          <w:sz w:val="28"/>
          <w:szCs w:val="28"/>
        </w:rPr>
        <w:t>da se pravni režim isključivog gospodarskog pojasa izvršava u skladu s Pomorskim zakonikom, UNCLOS-om i zakonodavstvom EU, te da isključivi gospodarski pojas Republike Hrvatske ostaje morski prostor u kojemu sve države, ne dirajući u suverena prava i jurisdikciju Republike Hrvatske,</w:t>
      </w:r>
      <w:r w:rsidR="00410F35" w:rsidRPr="00DA40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A400A">
        <w:rPr>
          <w:rFonts w:ascii="Times New Roman" w:hAnsi="Times New Roman" w:cs="Times New Roman"/>
          <w:color w:val="000000" w:themeColor="text1"/>
          <w:sz w:val="28"/>
          <w:szCs w:val="28"/>
        </w:rPr>
        <w:t>uživaju međunarodnim pravom zajamčene slobode i prava</w:t>
      </w:r>
      <w:r w:rsidR="006B344E" w:rsidRPr="00DA400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DA40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te</w:t>
      </w:r>
    </w:p>
    <w:p w14:paraId="0BCC5BA4" w14:textId="5FF2B29D" w:rsidR="008C3195" w:rsidRPr="00DA400A" w:rsidRDefault="008C3195" w:rsidP="008C3195">
      <w:pPr>
        <w:pStyle w:val="ListParagraph"/>
        <w:numPr>
          <w:ilvl w:val="0"/>
          <w:numId w:val="2"/>
        </w:numPr>
        <w:tabs>
          <w:tab w:val="left" w:pos="284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400A">
        <w:rPr>
          <w:rFonts w:ascii="Times New Roman" w:hAnsi="Times New Roman" w:cs="Times New Roman"/>
          <w:color w:val="000000" w:themeColor="text1"/>
          <w:sz w:val="28"/>
          <w:szCs w:val="28"/>
        </w:rPr>
        <w:t>utvrdi</w:t>
      </w:r>
      <w:r w:rsidR="008700B6" w:rsidRPr="00DA400A">
        <w:rPr>
          <w:rFonts w:ascii="Times New Roman" w:hAnsi="Times New Roman" w:cs="Times New Roman"/>
          <w:color w:val="000000" w:themeColor="text1"/>
          <w:sz w:val="28"/>
          <w:szCs w:val="28"/>
        </w:rPr>
        <w:t>o</w:t>
      </w:r>
      <w:r w:rsidR="006B344E" w:rsidRPr="00DA40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72293" w:rsidRPr="00DA400A">
        <w:rPr>
          <w:rFonts w:ascii="Times New Roman" w:hAnsi="Times New Roman" w:cs="Times New Roman"/>
          <w:color w:val="000000" w:themeColor="text1"/>
          <w:sz w:val="28"/>
          <w:szCs w:val="28"/>
        </w:rPr>
        <w:t>bi se</w:t>
      </w:r>
      <w:r w:rsidR="001B57A8" w:rsidRPr="00DA40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F7E53" w:rsidRPr="00DA400A">
        <w:rPr>
          <w:rFonts w:ascii="Times New Roman" w:hAnsi="Times New Roman" w:cs="Times New Roman"/>
          <w:color w:val="000000" w:themeColor="text1"/>
          <w:sz w:val="28"/>
          <w:szCs w:val="28"/>
        </w:rPr>
        <w:t>d</w:t>
      </w:r>
      <w:r w:rsidR="000A345F" w:rsidRPr="00DA400A">
        <w:rPr>
          <w:rFonts w:ascii="Times New Roman" w:hAnsi="Times New Roman" w:cs="Times New Roman"/>
          <w:color w:val="000000" w:themeColor="text1"/>
          <w:sz w:val="28"/>
          <w:szCs w:val="28"/>
        </w:rPr>
        <w:t>an</w:t>
      </w:r>
      <w:r w:rsidR="00B204AD" w:rsidRPr="00DA40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62A16" w:rsidRPr="00DA400A">
        <w:rPr>
          <w:rFonts w:ascii="Times New Roman" w:hAnsi="Times New Roman" w:cs="Times New Roman"/>
          <w:color w:val="000000" w:themeColor="text1"/>
          <w:sz w:val="28"/>
          <w:szCs w:val="28"/>
        </w:rPr>
        <w:t>stupanj</w:t>
      </w:r>
      <w:r w:rsidR="00B204AD" w:rsidRPr="00DA400A"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r w:rsidR="00072293" w:rsidRPr="00DA40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B344E" w:rsidRPr="00DA400A">
        <w:rPr>
          <w:rFonts w:ascii="Times New Roman" w:hAnsi="Times New Roman" w:cs="Times New Roman"/>
          <w:color w:val="000000" w:themeColor="text1"/>
          <w:sz w:val="28"/>
          <w:szCs w:val="28"/>
        </w:rPr>
        <w:t>Odluk</w:t>
      </w:r>
      <w:r w:rsidR="00A8452D" w:rsidRPr="00DA400A">
        <w:rPr>
          <w:rFonts w:ascii="Times New Roman" w:hAnsi="Times New Roman" w:cs="Times New Roman"/>
          <w:color w:val="000000" w:themeColor="text1"/>
          <w:sz w:val="28"/>
          <w:szCs w:val="28"/>
        </w:rPr>
        <w:t>e</w:t>
      </w:r>
      <w:r w:rsidR="006B344E" w:rsidRPr="00DA40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204AD" w:rsidRPr="00DA400A">
        <w:rPr>
          <w:rFonts w:ascii="Times New Roman" w:hAnsi="Times New Roman" w:cs="Times New Roman"/>
          <w:color w:val="000000" w:themeColor="text1"/>
          <w:sz w:val="28"/>
          <w:szCs w:val="28"/>
        </w:rPr>
        <w:t>na snagu</w:t>
      </w:r>
      <w:r w:rsidR="00A8452D" w:rsidRPr="00DA400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B204AD" w:rsidRPr="00DA40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s</w:t>
      </w:r>
      <w:r w:rsidR="006B344E" w:rsidRPr="00DA40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kojim datumom </w:t>
      </w:r>
      <w:r w:rsidR="00A8452D" w:rsidRPr="00DA40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bi </w:t>
      </w:r>
      <w:r w:rsidR="00535E54" w:rsidRPr="00DA400A">
        <w:rPr>
          <w:rFonts w:ascii="Times New Roman" w:hAnsi="Times New Roman" w:cs="Times New Roman"/>
          <w:color w:val="000000" w:themeColor="text1"/>
          <w:sz w:val="28"/>
          <w:szCs w:val="28"/>
        </w:rPr>
        <w:t>se</w:t>
      </w:r>
      <w:r w:rsidR="00A8452D" w:rsidRPr="00DA40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ujedno</w:t>
      </w:r>
      <w:r w:rsidR="00535E54" w:rsidRPr="00DA40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izvan snage stav</w:t>
      </w:r>
      <w:r w:rsidR="001900C9" w:rsidRPr="00DA400A">
        <w:rPr>
          <w:rFonts w:ascii="Times New Roman" w:hAnsi="Times New Roman" w:cs="Times New Roman"/>
          <w:color w:val="000000" w:themeColor="text1"/>
          <w:sz w:val="28"/>
          <w:szCs w:val="28"/>
        </w:rPr>
        <w:t>ila</w:t>
      </w:r>
      <w:r w:rsidR="00535E54" w:rsidRPr="00DA40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A400A">
        <w:rPr>
          <w:rFonts w:ascii="Times New Roman" w:hAnsi="Times New Roman" w:cs="Times New Roman"/>
          <w:color w:val="000000" w:themeColor="text1"/>
          <w:sz w:val="28"/>
          <w:szCs w:val="28"/>
        </w:rPr>
        <w:t>Odluk</w:t>
      </w:r>
      <w:r w:rsidR="001900C9" w:rsidRPr="00DA400A"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r w:rsidRPr="00DA40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o proširenju jurisdikcije Republike Hrvatske na Jadranskom moru („Narodne novine“, br. 157/03, 77/04, 138/06 i 31/08). </w:t>
      </w:r>
    </w:p>
    <w:p w14:paraId="39E4633E" w14:textId="77777777" w:rsidR="008C3195" w:rsidRPr="00DA400A" w:rsidRDefault="008C3195" w:rsidP="008C3195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9C01200" w14:textId="333EB902" w:rsidR="008C3195" w:rsidRPr="00DA400A" w:rsidRDefault="00C768B8" w:rsidP="008C3195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400A">
        <w:rPr>
          <w:rFonts w:ascii="Times New Roman" w:hAnsi="Times New Roman" w:cs="Times New Roman"/>
          <w:color w:val="000000" w:themeColor="text1"/>
          <w:sz w:val="28"/>
          <w:szCs w:val="28"/>
        </w:rPr>
        <w:t>Zagreb, 1</w:t>
      </w:r>
      <w:r w:rsidR="00A35D1D" w:rsidRPr="00DA400A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DA400A">
        <w:rPr>
          <w:rFonts w:ascii="Times New Roman" w:hAnsi="Times New Roman" w:cs="Times New Roman"/>
          <w:color w:val="000000" w:themeColor="text1"/>
          <w:sz w:val="28"/>
          <w:szCs w:val="28"/>
        </w:rPr>
        <w:t>. prosinca 2020.</w:t>
      </w:r>
    </w:p>
    <w:p w14:paraId="69B24312" w14:textId="77777777" w:rsidR="008C3195" w:rsidRPr="00DA400A" w:rsidRDefault="008C3195" w:rsidP="008C3195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677F131" w14:textId="77777777" w:rsidR="002F33EC" w:rsidRPr="00DA400A" w:rsidRDefault="002F33EC"/>
    <w:sectPr w:rsidR="002F33EC" w:rsidRPr="00DA400A" w:rsidSect="00EB327E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9126A2" w14:textId="77777777" w:rsidR="00CF6EF1" w:rsidRDefault="00CF6EF1">
      <w:pPr>
        <w:spacing w:after="0" w:line="240" w:lineRule="auto"/>
      </w:pPr>
      <w:r>
        <w:separator/>
      </w:r>
    </w:p>
  </w:endnote>
  <w:endnote w:type="continuationSeparator" w:id="0">
    <w:p w14:paraId="1B5689C4" w14:textId="77777777" w:rsidR="00CF6EF1" w:rsidRDefault="00CF6E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3017618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BFF8F84" w14:textId="68851AB9" w:rsidR="008A2003" w:rsidRPr="00E659C7" w:rsidRDefault="008E4300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E659C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659C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659C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43137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E659C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631A712" w14:textId="77777777" w:rsidR="008A2003" w:rsidRDefault="00CF6E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AE124F" w14:textId="77777777" w:rsidR="00CF6EF1" w:rsidRDefault="00CF6EF1">
      <w:pPr>
        <w:spacing w:after="0" w:line="240" w:lineRule="auto"/>
      </w:pPr>
      <w:r>
        <w:separator/>
      </w:r>
    </w:p>
  </w:footnote>
  <w:footnote w:type="continuationSeparator" w:id="0">
    <w:p w14:paraId="5431EF25" w14:textId="77777777" w:rsidR="00CF6EF1" w:rsidRDefault="00CF6E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C3E77F" w14:textId="77777777" w:rsidR="005D0CD4" w:rsidRPr="005D0CD4" w:rsidRDefault="00CF6EF1" w:rsidP="00EB327E">
    <w:pPr>
      <w:pStyle w:val="Header"/>
      <w:jc w:val="center"/>
      <w:rPr>
        <w:rFonts w:ascii="Times New Roman" w:hAnsi="Times New Roman" w:cs="Times New Roman"/>
        <w:b/>
        <w:bCs/>
        <w:i/>
        <w:iCs/>
        <w:sz w:val="20"/>
        <w:szCs w:val="20"/>
      </w:rPr>
    </w:pPr>
  </w:p>
  <w:p w14:paraId="5494EACC" w14:textId="77777777" w:rsidR="0067328C" w:rsidRDefault="00CF6E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931FE6"/>
    <w:multiLevelType w:val="hybridMultilevel"/>
    <w:tmpl w:val="CC9650D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724249"/>
    <w:multiLevelType w:val="hybridMultilevel"/>
    <w:tmpl w:val="92DEE288"/>
    <w:lvl w:ilvl="0" w:tplc="A762FC2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195"/>
    <w:rsid w:val="00006DDC"/>
    <w:rsid w:val="00010DEC"/>
    <w:rsid w:val="000165DB"/>
    <w:rsid w:val="000233A1"/>
    <w:rsid w:val="00072293"/>
    <w:rsid w:val="00072D65"/>
    <w:rsid w:val="00082D90"/>
    <w:rsid w:val="00086F25"/>
    <w:rsid w:val="00092E97"/>
    <w:rsid w:val="00093C51"/>
    <w:rsid w:val="000A345F"/>
    <w:rsid w:val="000C4858"/>
    <w:rsid w:val="000E2C26"/>
    <w:rsid w:val="000E38E9"/>
    <w:rsid w:val="00107EF4"/>
    <w:rsid w:val="00122BC7"/>
    <w:rsid w:val="00125F26"/>
    <w:rsid w:val="00144824"/>
    <w:rsid w:val="00146DBB"/>
    <w:rsid w:val="0015051F"/>
    <w:rsid w:val="00163E2F"/>
    <w:rsid w:val="0017389C"/>
    <w:rsid w:val="001900C9"/>
    <w:rsid w:val="001908D8"/>
    <w:rsid w:val="00192167"/>
    <w:rsid w:val="001B57A8"/>
    <w:rsid w:val="00210342"/>
    <w:rsid w:val="00212580"/>
    <w:rsid w:val="002453C2"/>
    <w:rsid w:val="0027166B"/>
    <w:rsid w:val="0029600B"/>
    <w:rsid w:val="002B08C8"/>
    <w:rsid w:val="002B193C"/>
    <w:rsid w:val="002C0BFC"/>
    <w:rsid w:val="002D79B6"/>
    <w:rsid w:val="002E54EF"/>
    <w:rsid w:val="002F33EC"/>
    <w:rsid w:val="003068A1"/>
    <w:rsid w:val="00335A85"/>
    <w:rsid w:val="00347BD8"/>
    <w:rsid w:val="003631DF"/>
    <w:rsid w:val="00373E40"/>
    <w:rsid w:val="00390874"/>
    <w:rsid w:val="00397055"/>
    <w:rsid w:val="003979E0"/>
    <w:rsid w:val="003C6645"/>
    <w:rsid w:val="003E4C9E"/>
    <w:rsid w:val="003E6F76"/>
    <w:rsid w:val="00403B6D"/>
    <w:rsid w:val="00410F35"/>
    <w:rsid w:val="00417442"/>
    <w:rsid w:val="00481F3B"/>
    <w:rsid w:val="004B49DC"/>
    <w:rsid w:val="004B70B3"/>
    <w:rsid w:val="004C4E8F"/>
    <w:rsid w:val="004D27C9"/>
    <w:rsid w:val="004D5865"/>
    <w:rsid w:val="005118D7"/>
    <w:rsid w:val="00535E54"/>
    <w:rsid w:val="00556F31"/>
    <w:rsid w:val="00594C2D"/>
    <w:rsid w:val="005A00D8"/>
    <w:rsid w:val="005A68B6"/>
    <w:rsid w:val="005D7814"/>
    <w:rsid w:val="006148D7"/>
    <w:rsid w:val="00616682"/>
    <w:rsid w:val="00676078"/>
    <w:rsid w:val="00684D86"/>
    <w:rsid w:val="006B344E"/>
    <w:rsid w:val="006C2329"/>
    <w:rsid w:val="006C67C4"/>
    <w:rsid w:val="006C7091"/>
    <w:rsid w:val="00702B39"/>
    <w:rsid w:val="00723C66"/>
    <w:rsid w:val="00746175"/>
    <w:rsid w:val="00754140"/>
    <w:rsid w:val="00755908"/>
    <w:rsid w:val="00762A16"/>
    <w:rsid w:val="007F2656"/>
    <w:rsid w:val="007F6E52"/>
    <w:rsid w:val="007F7E53"/>
    <w:rsid w:val="00843137"/>
    <w:rsid w:val="00857FDD"/>
    <w:rsid w:val="008700B6"/>
    <w:rsid w:val="00874692"/>
    <w:rsid w:val="00883E3D"/>
    <w:rsid w:val="00887C5F"/>
    <w:rsid w:val="00890361"/>
    <w:rsid w:val="00892349"/>
    <w:rsid w:val="008930DF"/>
    <w:rsid w:val="0089420C"/>
    <w:rsid w:val="008C3195"/>
    <w:rsid w:val="008E4300"/>
    <w:rsid w:val="008F5A48"/>
    <w:rsid w:val="00901A7A"/>
    <w:rsid w:val="0090417F"/>
    <w:rsid w:val="00920C93"/>
    <w:rsid w:val="009318A0"/>
    <w:rsid w:val="00965F8B"/>
    <w:rsid w:val="0097639F"/>
    <w:rsid w:val="009767AF"/>
    <w:rsid w:val="00986A91"/>
    <w:rsid w:val="00994807"/>
    <w:rsid w:val="009A320F"/>
    <w:rsid w:val="00A223DC"/>
    <w:rsid w:val="00A35D1D"/>
    <w:rsid w:val="00A42021"/>
    <w:rsid w:val="00A67550"/>
    <w:rsid w:val="00A77343"/>
    <w:rsid w:val="00A833F1"/>
    <w:rsid w:val="00A8452D"/>
    <w:rsid w:val="00AB4EF8"/>
    <w:rsid w:val="00AB6B33"/>
    <w:rsid w:val="00AD30E4"/>
    <w:rsid w:val="00AE0253"/>
    <w:rsid w:val="00B204AD"/>
    <w:rsid w:val="00B21C3A"/>
    <w:rsid w:val="00B36568"/>
    <w:rsid w:val="00B47067"/>
    <w:rsid w:val="00B47B88"/>
    <w:rsid w:val="00B6324D"/>
    <w:rsid w:val="00B81222"/>
    <w:rsid w:val="00B83706"/>
    <w:rsid w:val="00B87063"/>
    <w:rsid w:val="00B875DC"/>
    <w:rsid w:val="00B9471C"/>
    <w:rsid w:val="00BA04A7"/>
    <w:rsid w:val="00BF3B85"/>
    <w:rsid w:val="00BF598B"/>
    <w:rsid w:val="00C2297C"/>
    <w:rsid w:val="00C25822"/>
    <w:rsid w:val="00C33CE2"/>
    <w:rsid w:val="00C47C5C"/>
    <w:rsid w:val="00C67A62"/>
    <w:rsid w:val="00C768B8"/>
    <w:rsid w:val="00C840FC"/>
    <w:rsid w:val="00CD222E"/>
    <w:rsid w:val="00CE4849"/>
    <w:rsid w:val="00CE5A3C"/>
    <w:rsid w:val="00CE70F6"/>
    <w:rsid w:val="00CF3085"/>
    <w:rsid w:val="00CF6EF1"/>
    <w:rsid w:val="00D01F5A"/>
    <w:rsid w:val="00D25409"/>
    <w:rsid w:val="00D2685D"/>
    <w:rsid w:val="00D55DE7"/>
    <w:rsid w:val="00D57BD4"/>
    <w:rsid w:val="00D97375"/>
    <w:rsid w:val="00DA400A"/>
    <w:rsid w:val="00DB71B3"/>
    <w:rsid w:val="00DC1020"/>
    <w:rsid w:val="00DC671D"/>
    <w:rsid w:val="00DD5D88"/>
    <w:rsid w:val="00DE205C"/>
    <w:rsid w:val="00DE4281"/>
    <w:rsid w:val="00E019C0"/>
    <w:rsid w:val="00E05A21"/>
    <w:rsid w:val="00E06E92"/>
    <w:rsid w:val="00E21283"/>
    <w:rsid w:val="00E31FB9"/>
    <w:rsid w:val="00E51EC1"/>
    <w:rsid w:val="00E90A9F"/>
    <w:rsid w:val="00EC1268"/>
    <w:rsid w:val="00F04E2E"/>
    <w:rsid w:val="00F10503"/>
    <w:rsid w:val="00F418F9"/>
    <w:rsid w:val="00F464DA"/>
    <w:rsid w:val="00FB2A9D"/>
    <w:rsid w:val="00FC0643"/>
    <w:rsid w:val="00FC2ECC"/>
    <w:rsid w:val="00FC53E0"/>
    <w:rsid w:val="00FD4CF5"/>
    <w:rsid w:val="00FD672A"/>
    <w:rsid w:val="00FF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ED0D0"/>
  <w15:chartTrackingRefBased/>
  <w15:docId w15:val="{1A32F317-DA0E-4C04-A7B1-50F22D33C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1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31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3195"/>
  </w:style>
  <w:style w:type="paragraph" w:styleId="Footer">
    <w:name w:val="footer"/>
    <w:basedOn w:val="Normal"/>
    <w:link w:val="FooterChar"/>
    <w:uiPriority w:val="99"/>
    <w:unhideWhenUsed/>
    <w:rsid w:val="008C31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3195"/>
  </w:style>
  <w:style w:type="paragraph" w:styleId="ListParagraph">
    <w:name w:val="List Paragraph"/>
    <w:basedOn w:val="Normal"/>
    <w:uiPriority w:val="34"/>
    <w:qFormat/>
    <w:rsid w:val="008C319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68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685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125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25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25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25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2580"/>
    <w:rPr>
      <w:b/>
      <w:bCs/>
      <w:sz w:val="20"/>
      <w:szCs w:val="20"/>
    </w:rPr>
  </w:style>
  <w:style w:type="table" w:styleId="TableGrid">
    <w:name w:val="Table Grid"/>
    <w:basedOn w:val="TableNormal"/>
    <w:rsid w:val="00FC2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semiHidden/>
    <w:unhideWhenUsed/>
    <w:rsid w:val="00843137"/>
    <w:pPr>
      <w:spacing w:after="0" w:line="240" w:lineRule="auto"/>
      <w:jc w:val="center"/>
    </w:pPr>
    <w:rPr>
      <w:rFonts w:ascii="Arial" w:eastAsia="Times New Roman" w:hAnsi="Arial" w:cs="Arial"/>
      <w:b/>
      <w:bCs/>
      <w:iCs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843137"/>
    <w:rPr>
      <w:rFonts w:ascii="Arial" w:eastAsia="Times New Roman" w:hAnsi="Arial" w:cs="Arial"/>
      <w:b/>
      <w:bCs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47E8B3-E9D2-4E02-A47D-F1829A556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1344</Words>
  <Characters>7661</Characters>
  <Application>Microsoft Office Word</Application>
  <DocSecurity>0</DocSecurity>
  <Lines>63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</dc:creator>
  <cp:keywords/>
  <dc:description/>
  <cp:lastModifiedBy>Ivana Marinković</cp:lastModifiedBy>
  <cp:revision>4</cp:revision>
  <cp:lastPrinted>2020-12-14T10:51:00Z</cp:lastPrinted>
  <dcterms:created xsi:type="dcterms:W3CDTF">2020-12-14T11:47:00Z</dcterms:created>
  <dcterms:modified xsi:type="dcterms:W3CDTF">2020-12-14T12:23:00Z</dcterms:modified>
</cp:coreProperties>
</file>